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A55C6">
      <w:pPr>
        <w:widowControl/>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附件2：</w:t>
      </w:r>
    </w:p>
    <w:p w14:paraId="68F44632">
      <w:pPr>
        <w:widowControl/>
        <w:jc w:val="left"/>
        <w:rPr>
          <w:rFonts w:hint="eastAsia" w:ascii="宋体" w:hAnsi="宋体" w:eastAsia="宋体" w:cs="宋体"/>
          <w:kern w:val="0"/>
          <w:sz w:val="24"/>
          <w:szCs w:val="24"/>
        </w:rPr>
      </w:pPr>
    </w:p>
    <w:p w14:paraId="2E6EDC40">
      <w:pPr>
        <w:widowControl/>
        <w:ind w:firstLine="3520" w:firstLineChars="1100"/>
        <w:jc w:val="left"/>
        <w:rPr>
          <w:rFonts w:hint="eastAsia" w:ascii="宋体" w:hAnsi="宋体" w:eastAsia="宋体" w:cs="宋体"/>
          <w:kern w:val="0"/>
          <w:sz w:val="32"/>
          <w:szCs w:val="32"/>
        </w:rPr>
      </w:pPr>
    </w:p>
    <w:p w14:paraId="5843B3EC">
      <w:pPr>
        <w:widowControl/>
        <w:ind w:firstLine="3534" w:firstLineChars="1100"/>
        <w:jc w:val="left"/>
        <w:rPr>
          <w:rFonts w:hint="eastAsia" w:ascii="宋体" w:hAnsi="宋体" w:eastAsia="宋体" w:cs="宋体"/>
          <w:b/>
          <w:bCs/>
          <w:kern w:val="0"/>
          <w:sz w:val="32"/>
          <w:szCs w:val="32"/>
        </w:rPr>
      </w:pPr>
      <w:r>
        <w:rPr>
          <w:rFonts w:hint="eastAsia" w:ascii="宋体" w:hAnsi="宋体" w:eastAsia="宋体" w:cs="宋体"/>
          <w:b/>
          <w:bCs/>
          <w:kern w:val="0"/>
          <w:sz w:val="32"/>
          <w:szCs w:val="32"/>
        </w:rPr>
        <w:t>烟草专卖涉企行政检查事项及标准（烟草专卖品）</w:t>
      </w:r>
    </w:p>
    <w:tbl>
      <w:tblPr>
        <w:tblStyle w:val="5"/>
        <w:tblW w:w="1417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32" w:type="dxa"/>
          <w:left w:w="64" w:type="dxa"/>
          <w:bottom w:w="32" w:type="dxa"/>
          <w:right w:w="64" w:type="dxa"/>
        </w:tblCellMar>
      </w:tblPr>
      <w:tblGrid>
        <w:gridCol w:w="808"/>
        <w:gridCol w:w="2609"/>
        <w:gridCol w:w="3325"/>
        <w:gridCol w:w="7432"/>
      </w:tblGrid>
      <w:tr w14:paraId="2635E1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tblHeader/>
          <w:jc w:val="center"/>
        </w:trPr>
        <w:tc>
          <w:tcPr>
            <w:tcW w:w="808" w:type="dxa"/>
            <w:vAlign w:val="center"/>
          </w:tcPr>
          <w:p w14:paraId="0A0A6FC5">
            <w:pPr>
              <w:widowControl/>
              <w:snapToGrid w:val="0"/>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序号</w:t>
            </w:r>
          </w:p>
        </w:tc>
        <w:tc>
          <w:tcPr>
            <w:tcW w:w="2609" w:type="dxa"/>
            <w:vAlign w:val="center"/>
          </w:tcPr>
          <w:p w14:paraId="1B4B3D8F">
            <w:pPr>
              <w:widowControl/>
              <w:snapToGrid w:val="0"/>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检查事项</w:t>
            </w:r>
          </w:p>
        </w:tc>
        <w:tc>
          <w:tcPr>
            <w:tcW w:w="3325" w:type="dxa"/>
            <w:vAlign w:val="center"/>
          </w:tcPr>
          <w:p w14:paraId="284CE358">
            <w:pPr>
              <w:widowControl/>
              <w:snapToGrid w:val="0"/>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检查依据</w:t>
            </w:r>
          </w:p>
        </w:tc>
        <w:tc>
          <w:tcPr>
            <w:tcW w:w="7432" w:type="dxa"/>
            <w:vAlign w:val="center"/>
          </w:tcPr>
          <w:p w14:paraId="791067BD">
            <w:pPr>
              <w:widowControl/>
              <w:snapToGrid w:val="0"/>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检查要点</w:t>
            </w:r>
          </w:p>
        </w:tc>
      </w:tr>
      <w:tr w14:paraId="62168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7D10799C">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609" w:type="dxa"/>
            <w:vAlign w:val="center"/>
          </w:tcPr>
          <w:p w14:paraId="05F47212">
            <w:pPr>
              <w:pStyle w:val="3"/>
              <w:snapToGrid w:val="0"/>
              <w:jc w:val="left"/>
              <w:rPr>
                <w:rFonts w:ascii="宋体" w:eastAsia="宋体"/>
                <w:sz w:val="24"/>
                <w:szCs w:val="24"/>
              </w:rPr>
            </w:pPr>
            <w:r>
              <w:rPr>
                <w:rFonts w:hint="eastAsia" w:ascii="宋体" w:eastAsia="宋体"/>
                <w:color w:val="000000"/>
                <w:sz w:val="24"/>
                <w:szCs w:val="24"/>
              </w:rPr>
              <w:t>对烟草制品固定资产投资行为的核查</w:t>
            </w:r>
          </w:p>
          <w:p w14:paraId="1F7E6B78">
            <w:pPr>
              <w:widowControl/>
              <w:snapToGrid w:val="0"/>
              <w:jc w:val="left"/>
              <w:rPr>
                <w:rFonts w:ascii="宋体" w:hAnsi="宋体" w:eastAsia="宋体" w:cs="宋体"/>
                <w:kern w:val="0"/>
                <w:sz w:val="24"/>
                <w:szCs w:val="24"/>
              </w:rPr>
            </w:pPr>
          </w:p>
        </w:tc>
        <w:tc>
          <w:tcPr>
            <w:tcW w:w="3325" w:type="dxa"/>
            <w:vAlign w:val="center"/>
          </w:tcPr>
          <w:p w14:paraId="14FD2480">
            <w:pPr>
              <w:pStyle w:val="3"/>
              <w:snapToGrid w:val="0"/>
              <w:jc w:val="left"/>
              <w:rPr>
                <w:rFonts w:ascii="宋体" w:eastAsia="宋体"/>
                <w:sz w:val="24"/>
                <w:szCs w:val="24"/>
              </w:rPr>
            </w:pPr>
            <w:r>
              <w:rPr>
                <w:rFonts w:hint="eastAsia" w:ascii="宋体" w:eastAsia="宋体"/>
                <w:color w:val="000000"/>
                <w:sz w:val="24"/>
                <w:szCs w:val="24"/>
              </w:rPr>
              <w:t>《中华人民共和国烟草专卖法》第十三条；《国务院关于发布政府核准的投资项目目录（2016年本）的通知》（国发﹝ 2016﹞ 72号）；《产业结构调整指导目录（2024年本）》（中华人民共和国国家发展和改革委员会令第 7号）</w:t>
            </w:r>
          </w:p>
        </w:tc>
        <w:tc>
          <w:tcPr>
            <w:tcW w:w="7432" w:type="dxa"/>
            <w:vAlign w:val="center"/>
          </w:tcPr>
          <w:p w14:paraId="08BDC22B">
            <w:pPr>
              <w:widowControl/>
              <w:snapToGrid w:val="0"/>
              <w:jc w:val="left"/>
              <w:rPr>
                <w:rFonts w:ascii="宋体" w:hAnsi="宋体" w:eastAsia="宋体" w:cs="宋体"/>
                <w:kern w:val="0"/>
                <w:sz w:val="24"/>
                <w:szCs w:val="24"/>
              </w:rPr>
            </w:pPr>
            <w:r>
              <w:rPr>
                <w:rFonts w:hint="eastAsia" w:ascii="宋体" w:hAnsi="宋体" w:eastAsia="宋体" w:cs="宋体"/>
                <w:kern w:val="0"/>
                <w:sz w:val="24"/>
                <w:szCs w:val="24"/>
              </w:rPr>
              <w:t>是否符合烟草制品生产企业扩大生产能力审批相关规定，包括是否存在未依法取得项目审批文件或履行备案程序而擅自开工建设、是否存在未按照项目审批文件或企业备案报告进行建设等情形。</w:t>
            </w:r>
          </w:p>
        </w:tc>
      </w:tr>
      <w:tr w14:paraId="10521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387CEA05">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609" w:type="dxa"/>
            <w:vAlign w:val="center"/>
          </w:tcPr>
          <w:p w14:paraId="375418F3">
            <w:pPr>
              <w:pStyle w:val="3"/>
              <w:snapToGrid w:val="0"/>
              <w:jc w:val="left"/>
              <w:rPr>
                <w:rFonts w:hint="eastAsia" w:ascii="宋体" w:eastAsia="宋体"/>
                <w:color w:val="000000"/>
                <w:sz w:val="24"/>
                <w:szCs w:val="24"/>
              </w:rPr>
            </w:pPr>
            <w:r>
              <w:rPr>
                <w:rFonts w:hint="eastAsia" w:ascii="宋体" w:eastAsia="宋体"/>
                <w:color w:val="000000"/>
                <w:sz w:val="24"/>
                <w:szCs w:val="24"/>
              </w:rPr>
              <w:t>对烟叶收购的</w:t>
            </w:r>
          </w:p>
          <w:p w14:paraId="1CEAA3E5">
            <w:pPr>
              <w:pStyle w:val="3"/>
              <w:snapToGrid w:val="0"/>
              <w:jc w:val="left"/>
              <w:rPr>
                <w:rFonts w:ascii="宋体" w:eastAsia="宋体"/>
                <w:sz w:val="24"/>
                <w:szCs w:val="24"/>
              </w:rPr>
            </w:pPr>
            <w:r>
              <w:rPr>
                <w:rFonts w:hint="eastAsia" w:ascii="宋体" w:eastAsia="宋体"/>
                <w:color w:val="000000"/>
                <w:sz w:val="24"/>
                <w:szCs w:val="24"/>
              </w:rPr>
              <w:t>检查</w:t>
            </w:r>
          </w:p>
        </w:tc>
        <w:tc>
          <w:tcPr>
            <w:tcW w:w="3325" w:type="dxa"/>
            <w:vAlign w:val="center"/>
          </w:tcPr>
          <w:p w14:paraId="2F62036C">
            <w:pPr>
              <w:pStyle w:val="3"/>
              <w:snapToGrid w:val="0"/>
              <w:jc w:val="left"/>
              <w:rPr>
                <w:rFonts w:ascii="宋体" w:eastAsia="宋体"/>
                <w:sz w:val="24"/>
                <w:szCs w:val="24"/>
              </w:rPr>
            </w:pPr>
            <w:r>
              <w:rPr>
                <w:rFonts w:hint="eastAsia" w:ascii="宋体" w:eastAsia="宋体"/>
                <w:color w:val="000000"/>
                <w:sz w:val="24"/>
                <w:szCs w:val="24"/>
              </w:rPr>
              <w:t>《中华人民共和国烟草专卖法》第九</w:t>
            </w:r>
          </w:p>
          <w:p w14:paraId="71742AF9">
            <w:pPr>
              <w:pStyle w:val="3"/>
              <w:snapToGrid w:val="0"/>
              <w:jc w:val="left"/>
              <w:rPr>
                <w:rFonts w:ascii="宋体" w:eastAsia="宋体"/>
                <w:sz w:val="24"/>
                <w:szCs w:val="24"/>
              </w:rPr>
            </w:pPr>
            <w:r>
              <w:rPr>
                <w:rFonts w:hint="eastAsia" w:ascii="宋体" w:eastAsia="宋体"/>
                <w:color w:val="000000"/>
                <w:sz w:val="24"/>
                <w:szCs w:val="24"/>
              </w:rPr>
              <w:t>条、第十条；《中华人民共和国烟草专卖法实施条例》第十六条、第四十四条</w:t>
            </w:r>
          </w:p>
        </w:tc>
        <w:tc>
          <w:tcPr>
            <w:tcW w:w="7432" w:type="dxa"/>
            <w:vAlign w:val="center"/>
          </w:tcPr>
          <w:p w14:paraId="46D8FF18">
            <w:pPr>
              <w:pStyle w:val="3"/>
              <w:snapToGrid w:val="0"/>
              <w:jc w:val="left"/>
              <w:rPr>
                <w:rFonts w:ascii="宋体" w:eastAsia="宋体"/>
                <w:sz w:val="24"/>
                <w:szCs w:val="24"/>
              </w:rPr>
            </w:pPr>
            <w:r>
              <w:rPr>
                <w:rFonts w:hint="eastAsia" w:ascii="宋体" w:eastAsia="宋体"/>
                <w:color w:val="000000"/>
                <w:sz w:val="24"/>
                <w:szCs w:val="24"/>
              </w:rPr>
              <w:t>1.是否存在无经营权或者未经批准收购烟叶的行为。</w:t>
            </w:r>
          </w:p>
          <w:p w14:paraId="1B76E6CD">
            <w:pPr>
              <w:pStyle w:val="3"/>
              <w:snapToGrid w:val="0"/>
              <w:jc w:val="left"/>
              <w:rPr>
                <w:rFonts w:ascii="宋体" w:eastAsia="宋体"/>
                <w:sz w:val="24"/>
                <w:szCs w:val="24"/>
              </w:rPr>
            </w:pPr>
            <w:r>
              <w:rPr>
                <w:rFonts w:hint="eastAsia" w:ascii="宋体" w:eastAsia="宋体"/>
                <w:color w:val="000000"/>
                <w:sz w:val="24"/>
                <w:szCs w:val="24"/>
              </w:rPr>
              <w:t>2.是否存在超计划或者从无计划的地区收购烟叶的行为。</w:t>
            </w:r>
          </w:p>
          <w:p w14:paraId="0D0B0A90">
            <w:pPr>
              <w:pStyle w:val="3"/>
              <w:snapToGrid w:val="0"/>
              <w:ind w:right="240"/>
              <w:jc w:val="left"/>
              <w:rPr>
                <w:rFonts w:ascii="宋体" w:eastAsia="宋体"/>
                <w:sz w:val="24"/>
                <w:szCs w:val="24"/>
              </w:rPr>
            </w:pPr>
            <w:r>
              <w:rPr>
                <w:rFonts w:hint="eastAsia" w:ascii="宋体" w:eastAsia="宋体"/>
                <w:color w:val="000000"/>
                <w:sz w:val="24"/>
                <w:szCs w:val="24"/>
              </w:rPr>
              <w:t>3.是否存在不执行国家规定的收购标准，擅自提级提价或者压级压价收购烟叶的行为。</w:t>
            </w:r>
          </w:p>
          <w:p w14:paraId="2297C3C8">
            <w:pPr>
              <w:pStyle w:val="3"/>
              <w:snapToGrid w:val="0"/>
              <w:jc w:val="left"/>
              <w:rPr>
                <w:rFonts w:ascii="宋体" w:eastAsia="宋体"/>
                <w:sz w:val="24"/>
                <w:szCs w:val="24"/>
              </w:rPr>
            </w:pPr>
            <w:r>
              <w:rPr>
                <w:rFonts w:hint="eastAsia" w:ascii="宋体" w:eastAsia="宋体"/>
                <w:color w:val="000000"/>
                <w:sz w:val="24"/>
                <w:szCs w:val="24"/>
              </w:rPr>
              <w:t>4.是否存在超经营范围或者跨地区收购烟叶的行为。</w:t>
            </w:r>
          </w:p>
          <w:p w14:paraId="08694B5D">
            <w:pPr>
              <w:pStyle w:val="3"/>
              <w:snapToGrid w:val="0"/>
              <w:jc w:val="left"/>
              <w:rPr>
                <w:rFonts w:ascii="宋体" w:eastAsia="宋体"/>
                <w:sz w:val="24"/>
                <w:szCs w:val="24"/>
              </w:rPr>
            </w:pPr>
            <w:r>
              <w:rPr>
                <w:rFonts w:hint="eastAsia" w:ascii="宋体" w:eastAsia="宋体"/>
                <w:color w:val="000000"/>
                <w:sz w:val="24"/>
                <w:szCs w:val="24"/>
              </w:rPr>
              <w:t>5.其他擅自收购烟叶的行为。</w:t>
            </w:r>
          </w:p>
        </w:tc>
      </w:tr>
      <w:tr w14:paraId="5862A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0BA83464">
            <w:pPr>
              <w:widowControl/>
              <w:snapToGrid w:val="0"/>
              <w:jc w:val="center"/>
              <w:rPr>
                <w:rFonts w:ascii="宋体" w:hAnsi="宋体" w:eastAsia="宋体" w:cs="宋体"/>
                <w:kern w:val="0"/>
                <w:sz w:val="24"/>
                <w:szCs w:val="21"/>
              </w:rPr>
            </w:pPr>
            <w:r>
              <w:rPr>
                <w:rFonts w:hint="eastAsia" w:ascii="宋体" w:hAnsi="宋体" w:eastAsia="宋体" w:cs="宋体"/>
                <w:kern w:val="0"/>
                <w:sz w:val="24"/>
                <w:szCs w:val="21"/>
              </w:rPr>
              <w:t>3</w:t>
            </w:r>
          </w:p>
        </w:tc>
        <w:tc>
          <w:tcPr>
            <w:tcW w:w="2609" w:type="dxa"/>
            <w:vAlign w:val="center"/>
          </w:tcPr>
          <w:p w14:paraId="7928DF40">
            <w:pPr>
              <w:pStyle w:val="3"/>
              <w:snapToGrid w:val="0"/>
              <w:jc w:val="left"/>
              <w:rPr>
                <w:rFonts w:ascii="宋体" w:eastAsia="宋体"/>
                <w:sz w:val="24"/>
                <w:szCs w:val="24"/>
              </w:rPr>
            </w:pPr>
            <w:r>
              <w:rPr>
                <w:rFonts w:hint="eastAsia" w:ascii="宋体" w:eastAsia="宋体"/>
                <w:color w:val="000000"/>
                <w:sz w:val="24"/>
                <w:szCs w:val="24"/>
              </w:rPr>
              <w:t>对运输烟草专卖品的检查</w:t>
            </w:r>
          </w:p>
          <w:p w14:paraId="7F8FAE65">
            <w:pPr>
              <w:widowControl/>
              <w:snapToGrid w:val="0"/>
              <w:jc w:val="left"/>
              <w:rPr>
                <w:rFonts w:ascii="宋体" w:hAnsi="宋体" w:eastAsia="宋体" w:cs="宋体"/>
                <w:kern w:val="0"/>
                <w:sz w:val="24"/>
                <w:szCs w:val="24"/>
              </w:rPr>
            </w:pPr>
          </w:p>
        </w:tc>
        <w:tc>
          <w:tcPr>
            <w:tcW w:w="3325" w:type="dxa"/>
            <w:vAlign w:val="center"/>
          </w:tcPr>
          <w:p w14:paraId="59E1A4C4">
            <w:pPr>
              <w:pStyle w:val="3"/>
              <w:snapToGrid w:val="0"/>
              <w:jc w:val="left"/>
              <w:rPr>
                <w:rFonts w:ascii="宋体" w:eastAsia="宋体"/>
                <w:sz w:val="24"/>
                <w:szCs w:val="24"/>
              </w:rPr>
            </w:pPr>
            <w:r>
              <w:rPr>
                <w:rFonts w:hint="eastAsia" w:ascii="宋体" w:eastAsia="宋体"/>
                <w:color w:val="000000"/>
                <w:sz w:val="24"/>
                <w:szCs w:val="24"/>
              </w:rPr>
              <w:t>《中华人民共和国烟草专卖法》第二十</w:t>
            </w:r>
            <w:r>
              <w:rPr>
                <w:rFonts w:ascii="宋体" w:eastAsia="宋体"/>
                <w:sz w:val="24"/>
                <w:szCs w:val="24"/>
              </w:rPr>
              <w:t> </w:t>
            </w:r>
            <w:r>
              <w:rPr>
                <w:rFonts w:hint="eastAsia" w:ascii="宋体" w:eastAsia="宋体"/>
                <w:color w:val="000000"/>
                <w:sz w:val="24"/>
                <w:szCs w:val="24"/>
              </w:rPr>
              <w:t>一条；《中华人民共和国烟草专卖法实施条例》第三十三条、第三十四条、第四十四条、第四十七条；《烟草专卖品准运证管理办法》（中华人民共和国工业和信息化部令第 36号）第二条、第二十一条、第二十五条、第二十六条</w:t>
            </w:r>
          </w:p>
          <w:p w14:paraId="0DC2A5D9">
            <w:pPr>
              <w:widowControl/>
              <w:snapToGrid w:val="0"/>
              <w:jc w:val="left"/>
              <w:rPr>
                <w:rFonts w:ascii="宋体" w:hAnsi="宋体" w:eastAsia="宋体" w:cs="宋体"/>
                <w:kern w:val="0"/>
                <w:sz w:val="24"/>
                <w:szCs w:val="24"/>
              </w:rPr>
            </w:pPr>
          </w:p>
        </w:tc>
        <w:tc>
          <w:tcPr>
            <w:tcW w:w="7432" w:type="dxa"/>
            <w:vAlign w:val="center"/>
          </w:tcPr>
          <w:p w14:paraId="3D9B7D6E">
            <w:pPr>
              <w:pStyle w:val="3"/>
              <w:snapToGrid w:val="0"/>
              <w:jc w:val="left"/>
              <w:rPr>
                <w:rFonts w:ascii="宋体" w:eastAsia="宋体"/>
                <w:sz w:val="24"/>
                <w:szCs w:val="24"/>
              </w:rPr>
            </w:pPr>
            <w:r>
              <w:rPr>
                <w:rFonts w:hint="eastAsia" w:ascii="宋体" w:eastAsia="宋体"/>
                <w:color w:val="000000"/>
                <w:sz w:val="24"/>
                <w:szCs w:val="24"/>
              </w:rPr>
              <w:t>1.是否依法办理烟草专卖品准运证。</w:t>
            </w:r>
          </w:p>
          <w:p w14:paraId="435B1228">
            <w:pPr>
              <w:pStyle w:val="3"/>
              <w:snapToGrid w:val="0"/>
              <w:jc w:val="left"/>
              <w:rPr>
                <w:rFonts w:ascii="宋体" w:eastAsia="宋体"/>
                <w:sz w:val="24"/>
                <w:szCs w:val="24"/>
              </w:rPr>
            </w:pPr>
            <w:r>
              <w:rPr>
                <w:rFonts w:hint="eastAsia" w:ascii="宋体" w:eastAsia="宋体"/>
                <w:color w:val="000000"/>
                <w:sz w:val="24"/>
                <w:szCs w:val="24"/>
              </w:rPr>
              <w:t>2.烟草专卖品准运证是否随货同行。</w:t>
            </w:r>
          </w:p>
          <w:p w14:paraId="67F68182">
            <w:pPr>
              <w:pStyle w:val="3"/>
              <w:snapToGrid w:val="0"/>
              <w:jc w:val="left"/>
              <w:rPr>
                <w:rFonts w:ascii="宋体" w:eastAsia="宋体"/>
                <w:sz w:val="24"/>
                <w:szCs w:val="24"/>
              </w:rPr>
            </w:pPr>
            <w:r>
              <w:rPr>
                <w:rFonts w:hint="eastAsia" w:ascii="宋体" w:eastAsia="宋体"/>
                <w:color w:val="000000"/>
                <w:sz w:val="24"/>
                <w:szCs w:val="24"/>
              </w:rPr>
              <w:t>3.是否重复使用烟草专卖品准运证。</w:t>
            </w:r>
          </w:p>
          <w:p w14:paraId="69CA947C">
            <w:pPr>
              <w:pStyle w:val="3"/>
              <w:snapToGrid w:val="0"/>
              <w:ind w:right="480"/>
              <w:jc w:val="left"/>
              <w:rPr>
                <w:rFonts w:ascii="宋体" w:eastAsia="宋体"/>
                <w:sz w:val="24"/>
                <w:szCs w:val="24"/>
              </w:rPr>
            </w:pPr>
            <w:r>
              <w:rPr>
                <w:rFonts w:hint="eastAsia" w:ascii="宋体" w:eastAsia="宋体"/>
                <w:color w:val="000000"/>
                <w:sz w:val="24"/>
                <w:szCs w:val="24"/>
              </w:rPr>
              <w:t>4.是否存在证货不符，超出或者少于烟草专卖品准运证规定数量、品种或者规格的情形。</w:t>
            </w:r>
          </w:p>
          <w:p w14:paraId="6EAD7115">
            <w:pPr>
              <w:pStyle w:val="3"/>
              <w:snapToGrid w:val="0"/>
              <w:jc w:val="left"/>
              <w:rPr>
                <w:rFonts w:ascii="宋体" w:eastAsia="宋体"/>
                <w:sz w:val="24"/>
                <w:szCs w:val="24"/>
              </w:rPr>
            </w:pPr>
            <w:r>
              <w:rPr>
                <w:rFonts w:hint="eastAsia" w:ascii="宋体" w:eastAsia="宋体"/>
                <w:color w:val="000000"/>
                <w:sz w:val="24"/>
                <w:szCs w:val="24"/>
              </w:rPr>
              <w:t>5.是否使用过期、涂改、复印、传真、伪造、变造的烟草专卖品准运证。</w:t>
            </w:r>
          </w:p>
          <w:p w14:paraId="5795D29C">
            <w:pPr>
              <w:pStyle w:val="3"/>
              <w:snapToGrid w:val="0"/>
              <w:jc w:val="left"/>
              <w:rPr>
                <w:rFonts w:ascii="宋体" w:eastAsia="宋体"/>
                <w:sz w:val="24"/>
                <w:szCs w:val="24"/>
              </w:rPr>
            </w:pPr>
            <w:r>
              <w:rPr>
                <w:rFonts w:hint="eastAsia" w:ascii="宋体" w:eastAsia="宋体"/>
                <w:color w:val="000000"/>
                <w:sz w:val="24"/>
                <w:szCs w:val="24"/>
              </w:rPr>
              <w:t>6.是否利用隐瞒、欺骗等手段取得烟草专卖品准运证运输烟草专卖品。</w:t>
            </w:r>
          </w:p>
          <w:p w14:paraId="53D963C3">
            <w:pPr>
              <w:pStyle w:val="3"/>
              <w:snapToGrid w:val="0"/>
              <w:jc w:val="left"/>
              <w:rPr>
                <w:rFonts w:ascii="宋体" w:eastAsia="宋体"/>
                <w:sz w:val="24"/>
                <w:szCs w:val="24"/>
              </w:rPr>
            </w:pPr>
            <w:r>
              <w:rPr>
                <w:rFonts w:hint="eastAsia" w:ascii="宋体" w:eastAsia="宋体"/>
                <w:color w:val="000000"/>
                <w:sz w:val="24"/>
                <w:szCs w:val="24"/>
              </w:rPr>
              <w:t>7.是否存在无烟草专卖品准运证又无法提供在当地购买烟草专卖品的有</w:t>
            </w:r>
          </w:p>
          <w:p w14:paraId="09A1FDFD">
            <w:pPr>
              <w:pStyle w:val="3"/>
              <w:snapToGrid w:val="0"/>
              <w:jc w:val="left"/>
              <w:rPr>
                <w:rFonts w:ascii="宋体" w:eastAsia="宋体"/>
                <w:sz w:val="24"/>
                <w:szCs w:val="24"/>
              </w:rPr>
            </w:pPr>
            <w:r>
              <w:rPr>
                <w:rFonts w:hint="eastAsia" w:ascii="宋体" w:eastAsia="宋体"/>
                <w:color w:val="000000"/>
                <w:sz w:val="24"/>
                <w:szCs w:val="24"/>
              </w:rPr>
              <w:t>效证明的行为。</w:t>
            </w:r>
          </w:p>
          <w:p w14:paraId="083CEE1A">
            <w:pPr>
              <w:pStyle w:val="3"/>
              <w:snapToGrid w:val="0"/>
              <w:jc w:val="left"/>
              <w:rPr>
                <w:rFonts w:ascii="宋体" w:eastAsia="宋体"/>
                <w:sz w:val="24"/>
                <w:szCs w:val="24"/>
              </w:rPr>
            </w:pPr>
            <w:r>
              <w:rPr>
                <w:rFonts w:hint="eastAsia" w:ascii="宋体" w:eastAsia="宋体"/>
                <w:color w:val="000000"/>
                <w:sz w:val="24"/>
                <w:szCs w:val="24"/>
              </w:rPr>
              <w:t>8.是否存在承运人为无烟草专卖品准运证的单位或者个人承运烟草专卖品的情形。</w:t>
            </w:r>
          </w:p>
          <w:p w14:paraId="22484684">
            <w:pPr>
              <w:pStyle w:val="3"/>
              <w:snapToGrid w:val="0"/>
              <w:jc w:val="left"/>
              <w:rPr>
                <w:rFonts w:hint="eastAsia" w:ascii="宋体" w:eastAsia="宋体"/>
                <w:sz w:val="24"/>
                <w:szCs w:val="24"/>
              </w:rPr>
            </w:pPr>
            <w:r>
              <w:rPr>
                <w:rFonts w:hint="eastAsia" w:ascii="宋体" w:eastAsia="宋体"/>
                <w:color w:val="000000"/>
                <w:sz w:val="24"/>
                <w:szCs w:val="24"/>
              </w:rPr>
              <w:t>9.是否存在持有烟草专卖品准运证但实际改变到货地点的行为。</w:t>
            </w:r>
          </w:p>
          <w:p w14:paraId="5D013D65">
            <w:pPr>
              <w:pStyle w:val="3"/>
              <w:snapToGrid w:val="0"/>
              <w:jc w:val="left"/>
              <w:rPr>
                <w:rFonts w:ascii="宋体" w:eastAsia="宋体"/>
                <w:sz w:val="24"/>
                <w:szCs w:val="24"/>
              </w:rPr>
            </w:pPr>
            <w:r>
              <w:rPr>
                <w:rFonts w:hint="eastAsia" w:ascii="宋体" w:eastAsia="宋体"/>
                <w:color w:val="000000"/>
                <w:sz w:val="24"/>
                <w:szCs w:val="24"/>
              </w:rPr>
              <w:t>10.运输烟叶、复烤烟叶、卷烟过程中鉴章的购销合同原件（出口合同除外）是否随货同行。</w:t>
            </w:r>
          </w:p>
          <w:p w14:paraId="13B3701D">
            <w:pPr>
              <w:pStyle w:val="3"/>
              <w:snapToGrid w:val="0"/>
              <w:jc w:val="left"/>
              <w:rPr>
                <w:rFonts w:ascii="宋体" w:eastAsia="宋体"/>
                <w:sz w:val="24"/>
                <w:szCs w:val="24"/>
              </w:rPr>
            </w:pPr>
            <w:r>
              <w:rPr>
                <w:rFonts w:hint="eastAsia" w:ascii="宋体" w:eastAsia="宋体"/>
                <w:color w:val="000000"/>
                <w:sz w:val="24"/>
                <w:szCs w:val="24"/>
              </w:rPr>
              <w:t>11.是否存在无烟草专卖品准运证运输烟草专卖品的其他行为。</w:t>
            </w:r>
          </w:p>
        </w:tc>
      </w:tr>
      <w:tr w14:paraId="2A9D61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5EDDC783">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4</w:t>
            </w:r>
          </w:p>
        </w:tc>
        <w:tc>
          <w:tcPr>
            <w:tcW w:w="2609" w:type="dxa"/>
            <w:vAlign w:val="center"/>
          </w:tcPr>
          <w:p w14:paraId="17C48822">
            <w:pPr>
              <w:pStyle w:val="3"/>
              <w:snapToGrid w:val="0"/>
              <w:jc w:val="left"/>
              <w:rPr>
                <w:rFonts w:ascii="宋体" w:eastAsia="宋体"/>
                <w:sz w:val="24"/>
                <w:szCs w:val="24"/>
              </w:rPr>
            </w:pPr>
            <w:r>
              <w:rPr>
                <w:rFonts w:hint="eastAsia" w:ascii="宋体" w:eastAsia="宋体"/>
                <w:color w:val="000000"/>
                <w:sz w:val="24"/>
                <w:szCs w:val="24"/>
              </w:rPr>
              <w:t>对超限量邮寄、异地携带烟叶、烟草制品的检查</w:t>
            </w:r>
          </w:p>
        </w:tc>
        <w:tc>
          <w:tcPr>
            <w:tcW w:w="3325" w:type="dxa"/>
            <w:vAlign w:val="center"/>
          </w:tcPr>
          <w:p w14:paraId="149DB1DA">
            <w:pPr>
              <w:pStyle w:val="3"/>
              <w:snapToGrid w:val="0"/>
              <w:jc w:val="left"/>
              <w:rPr>
                <w:rFonts w:ascii="宋体" w:eastAsia="宋体"/>
                <w:sz w:val="24"/>
                <w:szCs w:val="24"/>
              </w:rPr>
            </w:pPr>
            <w:r>
              <w:rPr>
                <w:rFonts w:hint="eastAsia" w:ascii="宋体" w:eastAsia="宋体"/>
                <w:color w:val="000000"/>
                <w:sz w:val="24"/>
                <w:szCs w:val="24"/>
              </w:rPr>
              <w:t>《中华人民共和国烟草专卖法》第二十二条；《中华人民共和国烟草专卖法实施条例》第四十四条</w:t>
            </w:r>
          </w:p>
        </w:tc>
        <w:tc>
          <w:tcPr>
            <w:tcW w:w="7432" w:type="dxa"/>
            <w:vAlign w:val="center"/>
          </w:tcPr>
          <w:p w14:paraId="6235DC8F">
            <w:pPr>
              <w:pStyle w:val="3"/>
              <w:snapToGrid w:val="0"/>
              <w:jc w:val="left"/>
              <w:rPr>
                <w:rFonts w:hint="eastAsia" w:ascii="宋体" w:eastAsia="宋体"/>
                <w:color w:val="000000"/>
                <w:sz w:val="24"/>
                <w:szCs w:val="24"/>
              </w:rPr>
            </w:pPr>
            <w:r>
              <w:rPr>
                <w:rFonts w:hint="eastAsia" w:ascii="宋体" w:eastAsia="宋体"/>
                <w:color w:val="000000"/>
                <w:sz w:val="24"/>
                <w:szCs w:val="24"/>
              </w:rPr>
              <w:t>1.是否存在超限量邮寄烟叶的行为。</w:t>
            </w:r>
          </w:p>
          <w:p w14:paraId="08816A85">
            <w:pPr>
              <w:pStyle w:val="3"/>
              <w:snapToGrid w:val="0"/>
              <w:jc w:val="left"/>
              <w:rPr>
                <w:rFonts w:ascii="宋体" w:eastAsia="宋体"/>
                <w:sz w:val="24"/>
                <w:szCs w:val="24"/>
              </w:rPr>
            </w:pPr>
            <w:r>
              <w:rPr>
                <w:rFonts w:hint="eastAsia" w:ascii="宋体" w:eastAsia="宋体"/>
                <w:color w:val="000000"/>
                <w:sz w:val="24"/>
                <w:szCs w:val="24"/>
              </w:rPr>
              <w:t>2.是否存在超限量邮寄烟草制品的行为。</w:t>
            </w:r>
          </w:p>
          <w:p w14:paraId="67381CA3">
            <w:pPr>
              <w:pStyle w:val="3"/>
              <w:snapToGrid w:val="0"/>
              <w:jc w:val="left"/>
              <w:rPr>
                <w:rFonts w:ascii="宋体" w:eastAsia="宋体"/>
                <w:sz w:val="24"/>
                <w:szCs w:val="24"/>
              </w:rPr>
            </w:pPr>
            <w:r>
              <w:rPr>
                <w:rFonts w:hint="eastAsia" w:ascii="宋体" w:eastAsia="宋体"/>
                <w:color w:val="000000"/>
                <w:sz w:val="24"/>
                <w:szCs w:val="24"/>
              </w:rPr>
              <w:t>3.是否存在超限量异地携带烟叶的行为。</w:t>
            </w:r>
          </w:p>
          <w:p w14:paraId="1A3BA599">
            <w:pPr>
              <w:pStyle w:val="3"/>
              <w:snapToGrid w:val="0"/>
              <w:jc w:val="left"/>
              <w:rPr>
                <w:rFonts w:ascii="宋体" w:eastAsia="宋体"/>
                <w:sz w:val="24"/>
                <w:szCs w:val="24"/>
              </w:rPr>
            </w:pPr>
            <w:r>
              <w:rPr>
                <w:rFonts w:hint="eastAsia" w:ascii="宋体" w:eastAsia="宋体"/>
                <w:color w:val="000000"/>
                <w:sz w:val="24"/>
                <w:szCs w:val="24"/>
              </w:rPr>
              <w:t>4.是否存在超限量异地携带烟草制品的行为。</w:t>
            </w:r>
          </w:p>
        </w:tc>
      </w:tr>
      <w:tr w14:paraId="3E8D97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5AA494BE">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5</w:t>
            </w:r>
          </w:p>
        </w:tc>
        <w:tc>
          <w:tcPr>
            <w:tcW w:w="2609" w:type="dxa"/>
            <w:vAlign w:val="center"/>
          </w:tcPr>
          <w:p w14:paraId="2B9537B9">
            <w:pPr>
              <w:pStyle w:val="3"/>
              <w:snapToGrid w:val="0"/>
              <w:jc w:val="left"/>
              <w:rPr>
                <w:rFonts w:ascii="宋体" w:eastAsia="宋体"/>
                <w:sz w:val="24"/>
                <w:szCs w:val="24"/>
              </w:rPr>
            </w:pPr>
            <w:r>
              <w:rPr>
                <w:rFonts w:hint="eastAsia" w:ascii="宋体" w:eastAsia="宋体"/>
                <w:color w:val="000000"/>
                <w:sz w:val="24"/>
                <w:szCs w:val="24"/>
              </w:rPr>
              <w:t>对无烟草专卖许可证从事烟草专卖品生产经营业务的检查</w:t>
            </w:r>
          </w:p>
        </w:tc>
        <w:tc>
          <w:tcPr>
            <w:tcW w:w="3325" w:type="dxa"/>
            <w:vAlign w:val="center"/>
          </w:tcPr>
          <w:p w14:paraId="40AD8985">
            <w:pPr>
              <w:pStyle w:val="3"/>
              <w:snapToGrid w:val="0"/>
              <w:jc w:val="left"/>
              <w:rPr>
                <w:rFonts w:ascii="宋体" w:eastAsia="宋体"/>
                <w:sz w:val="24"/>
                <w:szCs w:val="24"/>
              </w:rPr>
            </w:pPr>
            <w:r>
              <w:rPr>
                <w:rFonts w:hint="eastAsia" w:ascii="宋体" w:eastAsia="宋体"/>
                <w:color w:val="000000"/>
                <w:sz w:val="24"/>
                <w:szCs w:val="24"/>
              </w:rPr>
              <w:t>《中华人民共和国烟草专卖法实施条例》第六条第一款、第四十四条；《烟草专卖许可证管理办法》（中华人民共和国工业和信息化部令第 37号）第四十三条</w:t>
            </w:r>
          </w:p>
        </w:tc>
        <w:tc>
          <w:tcPr>
            <w:tcW w:w="7432" w:type="dxa"/>
            <w:vAlign w:val="center"/>
          </w:tcPr>
          <w:p w14:paraId="486AFD41">
            <w:pPr>
              <w:pStyle w:val="3"/>
              <w:snapToGrid w:val="0"/>
              <w:jc w:val="left"/>
              <w:rPr>
                <w:rFonts w:ascii="宋体" w:eastAsia="宋体"/>
                <w:sz w:val="24"/>
                <w:szCs w:val="24"/>
              </w:rPr>
            </w:pPr>
            <w:r>
              <w:rPr>
                <w:rFonts w:hint="eastAsia" w:ascii="宋体" w:eastAsia="宋体"/>
                <w:color w:val="000000"/>
                <w:sz w:val="24"/>
                <w:szCs w:val="24"/>
              </w:rPr>
              <w:t>1.是否存在未领取烟草专卖生产企业许可证从事烟草专卖品生产业务的行为。</w:t>
            </w:r>
          </w:p>
          <w:p w14:paraId="66B065B3">
            <w:pPr>
              <w:pStyle w:val="3"/>
              <w:snapToGrid w:val="0"/>
              <w:jc w:val="left"/>
              <w:rPr>
                <w:rFonts w:ascii="宋体" w:eastAsia="宋体"/>
                <w:sz w:val="24"/>
                <w:szCs w:val="24"/>
              </w:rPr>
            </w:pPr>
            <w:r>
              <w:rPr>
                <w:rFonts w:hint="eastAsia" w:ascii="宋体" w:eastAsia="宋体"/>
                <w:color w:val="000000"/>
                <w:sz w:val="24"/>
                <w:szCs w:val="24"/>
              </w:rPr>
              <w:t>2.是否存在未领取烟草专卖批发企业许可证从事烟草专卖品批发业务的行为。</w:t>
            </w:r>
          </w:p>
          <w:p w14:paraId="047DB13E">
            <w:pPr>
              <w:pStyle w:val="3"/>
              <w:snapToGrid w:val="0"/>
              <w:jc w:val="left"/>
              <w:rPr>
                <w:rFonts w:ascii="宋体" w:eastAsia="宋体"/>
                <w:sz w:val="24"/>
                <w:szCs w:val="24"/>
              </w:rPr>
            </w:pPr>
            <w:r>
              <w:rPr>
                <w:rFonts w:hint="eastAsia" w:ascii="宋体" w:eastAsia="宋体"/>
                <w:color w:val="000000"/>
                <w:sz w:val="24"/>
                <w:szCs w:val="24"/>
              </w:rPr>
              <w:t>3.是否存在未领取烟草专卖零售许可证从事烟草制品零售业务的行为。</w:t>
            </w:r>
          </w:p>
          <w:p w14:paraId="107F6944">
            <w:pPr>
              <w:pStyle w:val="3"/>
              <w:snapToGrid w:val="0"/>
              <w:jc w:val="left"/>
              <w:rPr>
                <w:rFonts w:ascii="宋体" w:eastAsia="宋体"/>
                <w:sz w:val="24"/>
                <w:szCs w:val="24"/>
              </w:rPr>
            </w:pPr>
            <w:r>
              <w:rPr>
                <w:rFonts w:hint="eastAsia" w:ascii="宋体" w:eastAsia="宋体"/>
                <w:color w:val="000000"/>
                <w:sz w:val="24"/>
                <w:szCs w:val="24"/>
              </w:rPr>
              <w:t>4.是否存在使用非法转让的许可证的行为。</w:t>
            </w:r>
          </w:p>
          <w:p w14:paraId="46E70ABF">
            <w:pPr>
              <w:pStyle w:val="3"/>
              <w:snapToGrid w:val="0"/>
              <w:jc w:val="left"/>
              <w:rPr>
                <w:rFonts w:ascii="宋体" w:eastAsia="宋体"/>
                <w:sz w:val="24"/>
                <w:szCs w:val="24"/>
              </w:rPr>
            </w:pPr>
            <w:r>
              <w:rPr>
                <w:rFonts w:hint="eastAsia" w:ascii="宋体" w:eastAsia="宋体"/>
                <w:color w:val="000000"/>
                <w:sz w:val="24"/>
                <w:szCs w:val="24"/>
              </w:rPr>
              <w:t>5.是否存在依法应当重新申领许可证但是未重新申领的情形。</w:t>
            </w:r>
          </w:p>
        </w:tc>
      </w:tr>
      <w:tr w14:paraId="7C648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4F914A28">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609" w:type="dxa"/>
            <w:vAlign w:val="center"/>
          </w:tcPr>
          <w:p w14:paraId="73832043">
            <w:pPr>
              <w:pStyle w:val="3"/>
              <w:snapToGrid w:val="0"/>
              <w:jc w:val="left"/>
              <w:rPr>
                <w:rFonts w:ascii="宋体" w:eastAsia="宋体"/>
                <w:sz w:val="24"/>
                <w:szCs w:val="24"/>
              </w:rPr>
            </w:pPr>
            <w:r>
              <w:rPr>
                <w:rFonts w:hint="eastAsia" w:ascii="宋体" w:eastAsia="宋体"/>
                <w:color w:val="000000"/>
                <w:sz w:val="24"/>
                <w:szCs w:val="24"/>
              </w:rPr>
              <w:t>对持证主体生产经营活动的检查</w:t>
            </w:r>
          </w:p>
          <w:p w14:paraId="6A9A62AB">
            <w:pPr>
              <w:widowControl/>
              <w:snapToGrid w:val="0"/>
              <w:jc w:val="left"/>
              <w:rPr>
                <w:rFonts w:ascii="宋体" w:hAnsi="宋体" w:eastAsia="宋体" w:cs="宋体"/>
                <w:kern w:val="0"/>
                <w:sz w:val="24"/>
                <w:szCs w:val="24"/>
              </w:rPr>
            </w:pPr>
          </w:p>
        </w:tc>
        <w:tc>
          <w:tcPr>
            <w:tcW w:w="3325" w:type="dxa"/>
            <w:vAlign w:val="center"/>
          </w:tcPr>
          <w:p w14:paraId="76D7C960">
            <w:pPr>
              <w:pStyle w:val="3"/>
              <w:snapToGrid w:val="0"/>
              <w:jc w:val="left"/>
              <w:rPr>
                <w:rFonts w:ascii="宋体" w:eastAsia="宋体"/>
                <w:sz w:val="24"/>
                <w:szCs w:val="24"/>
              </w:rPr>
            </w:pPr>
            <w:r>
              <w:rPr>
                <w:rFonts w:hint="eastAsia" w:ascii="宋体" w:eastAsia="宋体"/>
                <w:color w:val="000000"/>
                <w:sz w:val="24"/>
                <w:szCs w:val="24"/>
              </w:rPr>
              <w:t>《中华人民共和国烟草专卖法》第二十六条；《中华人民共和国烟草专卖法实施条例》第二十三条、第二十六条、第三十六条、第三十七条、第四十四条；《烟草专卖许可证管理办法》第二十八条、第四十四条第八项、第五十二条、第五十三条</w:t>
            </w:r>
          </w:p>
          <w:p w14:paraId="541105F5">
            <w:pPr>
              <w:widowControl/>
              <w:snapToGrid w:val="0"/>
              <w:jc w:val="left"/>
              <w:rPr>
                <w:rFonts w:ascii="宋体" w:hAnsi="宋体" w:eastAsia="宋体" w:cs="宋体"/>
                <w:kern w:val="0"/>
                <w:sz w:val="24"/>
                <w:szCs w:val="24"/>
              </w:rPr>
            </w:pPr>
          </w:p>
        </w:tc>
        <w:tc>
          <w:tcPr>
            <w:tcW w:w="7432" w:type="dxa"/>
            <w:vAlign w:val="center"/>
          </w:tcPr>
          <w:p w14:paraId="5E4B3533">
            <w:pPr>
              <w:pStyle w:val="3"/>
              <w:snapToGrid w:val="0"/>
              <w:jc w:val="left"/>
              <w:rPr>
                <w:rFonts w:ascii="宋体" w:eastAsia="宋体"/>
                <w:sz w:val="24"/>
                <w:szCs w:val="24"/>
              </w:rPr>
            </w:pPr>
            <w:r>
              <w:rPr>
                <w:rFonts w:hint="eastAsia" w:ascii="宋体" w:eastAsia="宋体"/>
                <w:color w:val="000000"/>
                <w:sz w:val="24"/>
                <w:szCs w:val="24"/>
              </w:rPr>
              <w:t>1.烟草专卖批发企业是否在许可证规定的经营范围和地域范围从事烟草制品批发业务，是否存在擅自跨省、自治区、直辖市从事烟草制品批发业务的行为。</w:t>
            </w:r>
          </w:p>
          <w:p w14:paraId="5BD06CE1">
            <w:pPr>
              <w:pStyle w:val="3"/>
              <w:snapToGrid w:val="0"/>
              <w:ind w:right="240"/>
              <w:jc w:val="left"/>
              <w:rPr>
                <w:rFonts w:ascii="宋体" w:eastAsia="宋体"/>
                <w:sz w:val="24"/>
                <w:szCs w:val="24"/>
              </w:rPr>
            </w:pPr>
            <w:r>
              <w:rPr>
                <w:rFonts w:hint="eastAsia" w:ascii="宋体" w:eastAsia="宋体"/>
                <w:color w:val="000000"/>
                <w:sz w:val="24"/>
                <w:szCs w:val="24"/>
              </w:rPr>
              <w:t>2.烟草专卖零售企业或者个人是否在当地的烟草专卖批发企业进货，并接</w:t>
            </w:r>
          </w:p>
          <w:p w14:paraId="7F422FC2">
            <w:pPr>
              <w:pStyle w:val="3"/>
              <w:snapToGrid w:val="0"/>
              <w:jc w:val="left"/>
              <w:rPr>
                <w:rFonts w:ascii="宋体" w:eastAsia="宋体"/>
                <w:sz w:val="24"/>
                <w:szCs w:val="24"/>
              </w:rPr>
            </w:pPr>
            <w:r>
              <w:rPr>
                <w:rFonts w:hint="eastAsia" w:ascii="宋体" w:eastAsia="宋体"/>
                <w:color w:val="000000"/>
                <w:sz w:val="24"/>
                <w:szCs w:val="24"/>
              </w:rPr>
              <w:t>受烟草专卖许可证发证机关的监督管理。</w:t>
            </w:r>
          </w:p>
          <w:p w14:paraId="1D0F2F0E">
            <w:pPr>
              <w:pStyle w:val="3"/>
              <w:snapToGrid w:val="0"/>
              <w:jc w:val="left"/>
              <w:rPr>
                <w:rFonts w:ascii="宋体" w:eastAsia="宋体"/>
                <w:sz w:val="24"/>
                <w:szCs w:val="24"/>
              </w:rPr>
            </w:pPr>
            <w:r>
              <w:rPr>
                <w:rFonts w:hint="eastAsia" w:ascii="宋体" w:eastAsia="宋体"/>
                <w:color w:val="000000"/>
                <w:sz w:val="24"/>
                <w:szCs w:val="24"/>
              </w:rPr>
              <w:t>3.烟草专卖生产企业和烟草专卖批发企业是否存在向无烟草专卖零售许可证的单位或者个人提供烟草制品的行为。</w:t>
            </w:r>
          </w:p>
          <w:p w14:paraId="3EEABEA9">
            <w:pPr>
              <w:pStyle w:val="3"/>
              <w:snapToGrid w:val="0"/>
              <w:jc w:val="left"/>
              <w:rPr>
                <w:rFonts w:ascii="宋体" w:eastAsia="宋体"/>
                <w:sz w:val="24"/>
                <w:szCs w:val="24"/>
              </w:rPr>
            </w:pPr>
            <w:r>
              <w:rPr>
                <w:rFonts w:hint="eastAsia" w:ascii="宋体" w:eastAsia="宋体"/>
                <w:color w:val="000000"/>
                <w:sz w:val="24"/>
                <w:szCs w:val="24"/>
              </w:rPr>
              <w:t>4.烟草专卖批发企业和烟草制品生产企业是否存在未按规定从取得烟草专卖生产企业许可证的企业购买卷烟纸、滤嘴棒、烟用丝束和烟草专用机械的行为。</w:t>
            </w:r>
          </w:p>
          <w:p w14:paraId="64B8F2BB">
            <w:pPr>
              <w:pStyle w:val="3"/>
              <w:snapToGrid w:val="0"/>
              <w:ind w:right="720"/>
              <w:jc w:val="left"/>
              <w:rPr>
                <w:rFonts w:ascii="宋体" w:eastAsia="宋体"/>
                <w:sz w:val="24"/>
                <w:szCs w:val="24"/>
              </w:rPr>
            </w:pPr>
            <w:r>
              <w:rPr>
                <w:rFonts w:hint="eastAsia" w:ascii="宋体" w:eastAsia="宋体"/>
                <w:color w:val="000000"/>
                <w:sz w:val="24"/>
                <w:szCs w:val="24"/>
              </w:rPr>
              <w:t>5.卷烟纸、滤嘴棒、烟用丝束、烟草专用机械的生产企业是否存在将产品</w:t>
            </w:r>
          </w:p>
          <w:p w14:paraId="1EC3EDA7">
            <w:pPr>
              <w:pStyle w:val="3"/>
              <w:snapToGrid w:val="0"/>
              <w:jc w:val="left"/>
              <w:rPr>
                <w:rFonts w:ascii="宋体" w:eastAsia="宋体"/>
                <w:sz w:val="24"/>
                <w:szCs w:val="24"/>
              </w:rPr>
            </w:pPr>
            <w:r>
              <w:rPr>
                <w:rFonts w:hint="eastAsia" w:ascii="宋体" w:eastAsia="宋体"/>
                <w:color w:val="000000"/>
                <w:sz w:val="24"/>
                <w:szCs w:val="24"/>
              </w:rPr>
              <w:t>销售给无烟草专卖生产企业许可证的单位或者个人的行为。</w:t>
            </w:r>
          </w:p>
          <w:p w14:paraId="35D70EF2">
            <w:pPr>
              <w:pStyle w:val="3"/>
              <w:snapToGrid w:val="0"/>
              <w:jc w:val="left"/>
              <w:rPr>
                <w:rFonts w:ascii="宋体" w:eastAsia="宋体"/>
                <w:sz w:val="24"/>
                <w:szCs w:val="24"/>
              </w:rPr>
            </w:pPr>
            <w:r>
              <w:rPr>
                <w:rFonts w:hint="eastAsia" w:ascii="宋体" w:eastAsia="宋体"/>
                <w:color w:val="000000"/>
                <w:sz w:val="24"/>
                <w:szCs w:val="24"/>
              </w:rPr>
              <w:t>6.持有烟草专卖批发企业许可证的企业，是否存在擅自将烟叶、卷烟纸、滤嘴棒、烟用丝束、烟草专用机械出售给无烟草专卖生产企业许可证、烟草专卖批发企业许可证的企业的行为。</w:t>
            </w:r>
          </w:p>
          <w:p w14:paraId="3A8E7E31">
            <w:pPr>
              <w:pStyle w:val="3"/>
              <w:snapToGrid w:val="0"/>
              <w:ind w:right="720"/>
              <w:jc w:val="left"/>
              <w:rPr>
                <w:rFonts w:ascii="宋体" w:eastAsia="宋体"/>
                <w:sz w:val="24"/>
                <w:szCs w:val="24"/>
              </w:rPr>
            </w:pPr>
            <w:r>
              <w:rPr>
                <w:rFonts w:hint="eastAsia" w:ascii="宋体" w:eastAsia="宋体"/>
                <w:color w:val="000000"/>
                <w:sz w:val="24"/>
                <w:szCs w:val="24"/>
              </w:rPr>
              <w:t>7.取得烟草专卖生产企业许可证的企业，是否存在为无烟草专卖许可证的企业或者个人提供烟草专卖品加工服务的行为。</w:t>
            </w:r>
          </w:p>
          <w:p w14:paraId="7A8A180F">
            <w:pPr>
              <w:pStyle w:val="3"/>
              <w:snapToGrid w:val="0"/>
              <w:ind w:right="240"/>
              <w:jc w:val="left"/>
              <w:rPr>
                <w:rFonts w:ascii="宋体" w:eastAsia="宋体"/>
                <w:sz w:val="24"/>
                <w:szCs w:val="24"/>
              </w:rPr>
            </w:pPr>
            <w:r>
              <w:rPr>
                <w:rFonts w:hint="eastAsia" w:ascii="宋体" w:eastAsia="宋体"/>
                <w:color w:val="000000"/>
                <w:sz w:val="24"/>
                <w:szCs w:val="24"/>
              </w:rPr>
              <w:t>8.取得烟草专卖许可证的企业，是否存在向无烟草专卖许可证的企业或者个人提供残次烟叶或者废弃的烟叶、烟末的行为。</w:t>
            </w:r>
          </w:p>
          <w:p w14:paraId="416E7671">
            <w:pPr>
              <w:pStyle w:val="3"/>
              <w:snapToGrid w:val="0"/>
              <w:ind w:right="360"/>
              <w:jc w:val="left"/>
              <w:rPr>
                <w:rFonts w:ascii="宋体" w:eastAsia="宋体"/>
                <w:sz w:val="24"/>
                <w:szCs w:val="24"/>
              </w:rPr>
            </w:pPr>
            <w:r>
              <w:rPr>
                <w:rFonts w:hint="eastAsia" w:ascii="宋体" w:eastAsia="宋体"/>
                <w:color w:val="000000"/>
                <w:sz w:val="24"/>
                <w:szCs w:val="24"/>
              </w:rPr>
              <w:t>9.烟草专用机械的购进、出售和转让是否经国务院烟草专卖行政主管门批准并符合法律法规有关规定。</w:t>
            </w:r>
          </w:p>
        </w:tc>
      </w:tr>
      <w:tr w14:paraId="4B97C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55D43FBB">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7</w:t>
            </w:r>
          </w:p>
        </w:tc>
        <w:tc>
          <w:tcPr>
            <w:tcW w:w="2609" w:type="dxa"/>
            <w:vAlign w:val="center"/>
          </w:tcPr>
          <w:p w14:paraId="20C9F90C">
            <w:pPr>
              <w:pStyle w:val="3"/>
              <w:snapToGrid w:val="0"/>
              <w:jc w:val="left"/>
              <w:rPr>
                <w:rFonts w:ascii="宋体" w:eastAsia="宋体"/>
                <w:sz w:val="24"/>
                <w:szCs w:val="24"/>
              </w:rPr>
            </w:pPr>
            <w:r>
              <w:rPr>
                <w:rFonts w:hint="eastAsia" w:ascii="宋体" w:eastAsia="宋体"/>
                <w:color w:val="000000"/>
                <w:sz w:val="24"/>
                <w:szCs w:val="24"/>
              </w:rPr>
              <w:t>对销售非法生产的烟草专卖品的检查</w:t>
            </w:r>
          </w:p>
          <w:p w14:paraId="590BB44D">
            <w:pPr>
              <w:widowControl/>
              <w:snapToGrid w:val="0"/>
              <w:jc w:val="left"/>
              <w:rPr>
                <w:rFonts w:ascii="宋体" w:hAnsi="宋体" w:eastAsia="宋体" w:cs="宋体"/>
                <w:kern w:val="0"/>
                <w:sz w:val="24"/>
                <w:szCs w:val="24"/>
              </w:rPr>
            </w:pPr>
          </w:p>
        </w:tc>
        <w:tc>
          <w:tcPr>
            <w:tcW w:w="3325" w:type="dxa"/>
            <w:vAlign w:val="center"/>
          </w:tcPr>
          <w:p w14:paraId="740482CA">
            <w:pPr>
              <w:pStyle w:val="3"/>
              <w:snapToGrid w:val="0"/>
              <w:jc w:val="left"/>
              <w:rPr>
                <w:rFonts w:ascii="宋体" w:eastAsia="宋体"/>
                <w:sz w:val="24"/>
                <w:szCs w:val="24"/>
              </w:rPr>
            </w:pPr>
            <w:r>
              <w:rPr>
                <w:rFonts w:hint="eastAsia" w:ascii="宋体" w:eastAsia="宋体"/>
                <w:color w:val="000000"/>
                <w:sz w:val="24"/>
                <w:szCs w:val="24"/>
              </w:rPr>
              <w:t>《中华人民共和国烟草专卖法》第十九条；《中华人民共和国烟草专卖法实施条例》第二十二条、第二十五条、第三十八条第一款、第四十四条</w:t>
            </w:r>
          </w:p>
          <w:p w14:paraId="799AEE27">
            <w:pPr>
              <w:widowControl/>
              <w:snapToGrid w:val="0"/>
              <w:jc w:val="left"/>
              <w:rPr>
                <w:rFonts w:ascii="宋体" w:hAnsi="宋体" w:eastAsia="宋体" w:cs="宋体"/>
                <w:kern w:val="0"/>
                <w:sz w:val="24"/>
                <w:szCs w:val="24"/>
              </w:rPr>
            </w:pPr>
          </w:p>
        </w:tc>
        <w:tc>
          <w:tcPr>
            <w:tcW w:w="7432" w:type="dxa"/>
            <w:vAlign w:val="center"/>
          </w:tcPr>
          <w:p w14:paraId="6A37D19E">
            <w:pPr>
              <w:pStyle w:val="3"/>
              <w:snapToGrid w:val="0"/>
              <w:jc w:val="left"/>
              <w:rPr>
                <w:rFonts w:ascii="宋体" w:eastAsia="宋体"/>
                <w:sz w:val="24"/>
                <w:szCs w:val="24"/>
              </w:rPr>
            </w:pPr>
            <w:r>
              <w:rPr>
                <w:rFonts w:hint="eastAsia" w:ascii="宋体" w:eastAsia="宋体"/>
                <w:color w:val="000000"/>
                <w:sz w:val="24"/>
                <w:szCs w:val="24"/>
              </w:rPr>
              <w:t>1.是否存在销售无烟草专卖生产企业许可证企业生产的烟草专卖品的行为。</w:t>
            </w:r>
          </w:p>
          <w:p w14:paraId="5185A9D5">
            <w:pPr>
              <w:pStyle w:val="3"/>
              <w:snapToGrid w:val="0"/>
              <w:jc w:val="left"/>
              <w:rPr>
                <w:rFonts w:ascii="宋体" w:eastAsia="宋体"/>
                <w:sz w:val="24"/>
                <w:szCs w:val="24"/>
              </w:rPr>
            </w:pPr>
            <w:r>
              <w:rPr>
                <w:rFonts w:hint="eastAsia" w:ascii="宋体" w:eastAsia="宋体"/>
                <w:color w:val="000000"/>
                <w:sz w:val="24"/>
                <w:szCs w:val="24"/>
              </w:rPr>
              <w:t>2.是否存在销售超计划生产的烟草制品的行为。</w:t>
            </w:r>
          </w:p>
          <w:p w14:paraId="1472B43E">
            <w:pPr>
              <w:pStyle w:val="3"/>
              <w:snapToGrid w:val="0"/>
              <w:jc w:val="left"/>
              <w:rPr>
                <w:rFonts w:ascii="宋体" w:eastAsia="宋体"/>
                <w:sz w:val="24"/>
                <w:szCs w:val="24"/>
              </w:rPr>
            </w:pPr>
            <w:r>
              <w:rPr>
                <w:rFonts w:hint="eastAsia" w:ascii="宋体" w:eastAsia="宋体"/>
                <w:color w:val="000000"/>
                <w:sz w:val="24"/>
                <w:szCs w:val="24"/>
              </w:rPr>
              <w:t>3.是否存在销售伪劣的烟草专卖品的行为。</w:t>
            </w:r>
          </w:p>
          <w:p w14:paraId="16891849">
            <w:pPr>
              <w:pStyle w:val="3"/>
              <w:snapToGrid w:val="0"/>
              <w:ind w:right="660"/>
              <w:jc w:val="left"/>
              <w:rPr>
                <w:rFonts w:ascii="宋体" w:eastAsia="宋体"/>
                <w:sz w:val="24"/>
                <w:szCs w:val="24"/>
              </w:rPr>
            </w:pPr>
            <w:r>
              <w:rPr>
                <w:rFonts w:hint="eastAsia" w:ascii="宋体" w:eastAsia="宋体"/>
                <w:color w:val="000000"/>
                <w:sz w:val="24"/>
                <w:szCs w:val="24"/>
              </w:rPr>
              <w:t>4.是否存在销售非法生产的烟草专用机械、卷烟纸、滤嘴棒及烟用丝束的</w:t>
            </w:r>
          </w:p>
          <w:p w14:paraId="045AAADC">
            <w:pPr>
              <w:pStyle w:val="3"/>
              <w:snapToGrid w:val="0"/>
              <w:jc w:val="left"/>
              <w:rPr>
                <w:rFonts w:ascii="宋体" w:eastAsia="宋体"/>
                <w:sz w:val="24"/>
                <w:szCs w:val="24"/>
              </w:rPr>
            </w:pPr>
            <w:r>
              <w:rPr>
                <w:rFonts w:hint="eastAsia" w:ascii="宋体" w:eastAsia="宋体"/>
                <w:color w:val="000000"/>
                <w:sz w:val="24"/>
                <w:szCs w:val="24"/>
              </w:rPr>
              <w:t>行为。</w:t>
            </w:r>
          </w:p>
          <w:p w14:paraId="27B6E309">
            <w:pPr>
              <w:pStyle w:val="3"/>
              <w:snapToGrid w:val="0"/>
              <w:jc w:val="left"/>
              <w:rPr>
                <w:rFonts w:ascii="宋体" w:eastAsia="宋体"/>
                <w:sz w:val="24"/>
                <w:szCs w:val="24"/>
              </w:rPr>
            </w:pPr>
            <w:r>
              <w:rPr>
                <w:rFonts w:hint="eastAsia" w:ascii="宋体" w:eastAsia="宋体"/>
                <w:color w:val="000000"/>
                <w:sz w:val="24"/>
                <w:szCs w:val="24"/>
              </w:rPr>
              <w:t>5.是否存在销售未使用注册商标、假冒他人注册商标烟草制品的行为。</w:t>
            </w:r>
          </w:p>
          <w:p w14:paraId="5DC2EF62">
            <w:pPr>
              <w:pStyle w:val="3"/>
              <w:snapToGrid w:val="0"/>
              <w:jc w:val="left"/>
              <w:rPr>
                <w:rFonts w:ascii="宋体" w:eastAsia="宋体"/>
                <w:sz w:val="24"/>
                <w:szCs w:val="24"/>
              </w:rPr>
            </w:pPr>
            <w:r>
              <w:rPr>
                <w:rFonts w:hint="eastAsia" w:ascii="宋体" w:eastAsia="宋体"/>
                <w:color w:val="000000"/>
                <w:sz w:val="24"/>
                <w:szCs w:val="24"/>
              </w:rPr>
              <w:t>6.是否存在销售其他非法生产烟草专卖品的行为。</w:t>
            </w:r>
          </w:p>
        </w:tc>
      </w:tr>
      <w:tr w14:paraId="174508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545D4A56">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8</w:t>
            </w:r>
          </w:p>
        </w:tc>
        <w:tc>
          <w:tcPr>
            <w:tcW w:w="2609" w:type="dxa"/>
            <w:vAlign w:val="center"/>
          </w:tcPr>
          <w:p w14:paraId="663E767A">
            <w:pPr>
              <w:pStyle w:val="3"/>
              <w:snapToGrid w:val="0"/>
              <w:jc w:val="left"/>
              <w:rPr>
                <w:rFonts w:ascii="宋体" w:eastAsia="宋体"/>
                <w:sz w:val="24"/>
                <w:szCs w:val="24"/>
              </w:rPr>
            </w:pPr>
            <w:r>
              <w:rPr>
                <w:rFonts w:hint="eastAsia" w:ascii="宋体" w:eastAsia="宋体"/>
                <w:color w:val="000000"/>
                <w:sz w:val="24"/>
                <w:szCs w:val="24"/>
              </w:rPr>
              <w:t>对烟草专卖品的产品质量检查</w:t>
            </w:r>
          </w:p>
          <w:p w14:paraId="53EA4FC3">
            <w:pPr>
              <w:pStyle w:val="3"/>
              <w:snapToGrid w:val="0"/>
              <w:jc w:val="left"/>
              <w:rPr>
                <w:rFonts w:hint="eastAsia" w:ascii="宋体" w:eastAsia="宋体"/>
                <w:color w:val="000000"/>
                <w:sz w:val="24"/>
                <w:szCs w:val="24"/>
              </w:rPr>
            </w:pPr>
          </w:p>
        </w:tc>
        <w:tc>
          <w:tcPr>
            <w:tcW w:w="3325" w:type="dxa"/>
            <w:vAlign w:val="center"/>
          </w:tcPr>
          <w:p w14:paraId="40966C8B">
            <w:pPr>
              <w:pStyle w:val="3"/>
              <w:snapToGrid w:val="0"/>
              <w:jc w:val="left"/>
              <w:rPr>
                <w:rFonts w:ascii="宋体" w:eastAsia="宋体"/>
                <w:sz w:val="24"/>
                <w:szCs w:val="24"/>
              </w:rPr>
            </w:pPr>
            <w:r>
              <w:rPr>
                <w:rFonts w:hint="eastAsia" w:ascii="宋体" w:eastAsia="宋体"/>
                <w:color w:val="000000"/>
                <w:sz w:val="24"/>
                <w:szCs w:val="24"/>
              </w:rPr>
              <w:t>《中华人民共和国烟草专卖法实施条例》第二十一条、第二十九条、第四十四条；</w:t>
            </w:r>
            <w:r>
              <w:rPr>
                <w:rFonts w:ascii="宋体" w:eastAsia="宋体"/>
                <w:sz w:val="24"/>
                <w:szCs w:val="24"/>
              </w:rPr>
              <w:t> </w:t>
            </w:r>
            <w:r>
              <w:rPr>
                <w:rFonts w:hint="eastAsia" w:ascii="宋体" w:eastAsia="宋体"/>
                <w:color w:val="000000"/>
                <w:sz w:val="24"/>
                <w:szCs w:val="24"/>
              </w:rPr>
              <w:t>《中华人民共和国产品质量法》</w:t>
            </w:r>
          </w:p>
          <w:p w14:paraId="4F24EB0C">
            <w:pPr>
              <w:pStyle w:val="3"/>
              <w:snapToGrid w:val="0"/>
              <w:jc w:val="left"/>
              <w:rPr>
                <w:rFonts w:hint="eastAsia" w:ascii="宋体" w:eastAsia="宋体"/>
                <w:sz w:val="24"/>
                <w:szCs w:val="24"/>
              </w:rPr>
            </w:pPr>
            <w:r>
              <w:rPr>
                <w:rFonts w:hint="eastAsia" w:ascii="宋体" w:eastAsia="宋体"/>
                <w:color w:val="000000"/>
                <w:sz w:val="24"/>
                <w:szCs w:val="24"/>
              </w:rPr>
              <w:t>第十五条</w:t>
            </w:r>
          </w:p>
        </w:tc>
        <w:tc>
          <w:tcPr>
            <w:tcW w:w="7432" w:type="dxa"/>
            <w:vAlign w:val="center"/>
          </w:tcPr>
          <w:p w14:paraId="4A399BB1">
            <w:pPr>
              <w:pStyle w:val="3"/>
              <w:snapToGrid w:val="0"/>
              <w:jc w:val="left"/>
              <w:rPr>
                <w:rFonts w:ascii="宋体" w:eastAsia="宋体"/>
                <w:sz w:val="24"/>
                <w:szCs w:val="24"/>
              </w:rPr>
            </w:pPr>
            <w:r>
              <w:rPr>
                <w:rFonts w:hint="eastAsia" w:ascii="宋体" w:eastAsia="宋体"/>
                <w:color w:val="000000"/>
                <w:sz w:val="24"/>
                <w:szCs w:val="24"/>
              </w:rPr>
              <w:t>1.是否符合烟草专卖品的产品质量要求。</w:t>
            </w:r>
          </w:p>
          <w:p w14:paraId="77AFE504">
            <w:pPr>
              <w:pStyle w:val="3"/>
              <w:snapToGrid w:val="0"/>
              <w:jc w:val="left"/>
              <w:rPr>
                <w:rFonts w:ascii="宋体" w:eastAsia="宋体"/>
                <w:sz w:val="24"/>
                <w:szCs w:val="24"/>
              </w:rPr>
            </w:pPr>
            <w:r>
              <w:rPr>
                <w:rFonts w:hint="eastAsia" w:ascii="宋体" w:eastAsia="宋体"/>
                <w:color w:val="000000"/>
                <w:sz w:val="24"/>
                <w:szCs w:val="24"/>
              </w:rPr>
              <w:t>2.是否存在使用霉烂烟叶生产卷烟、雪茄烟和烟丝的行为。</w:t>
            </w:r>
          </w:p>
          <w:p w14:paraId="1229B462">
            <w:pPr>
              <w:pStyle w:val="3"/>
              <w:snapToGrid w:val="0"/>
              <w:jc w:val="left"/>
              <w:rPr>
                <w:rFonts w:hint="eastAsia" w:ascii="宋体" w:eastAsia="宋体"/>
                <w:sz w:val="24"/>
                <w:szCs w:val="24"/>
              </w:rPr>
            </w:pPr>
            <w:r>
              <w:rPr>
                <w:rFonts w:hint="eastAsia" w:ascii="宋体" w:eastAsia="宋体"/>
                <w:color w:val="000000"/>
                <w:sz w:val="24"/>
                <w:szCs w:val="24"/>
              </w:rPr>
              <w:t>3.是否存在销售霉坏、变质的烟草制品的行为。</w:t>
            </w:r>
          </w:p>
        </w:tc>
      </w:tr>
      <w:tr w14:paraId="7320A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4D0BD6DA">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9</w:t>
            </w:r>
          </w:p>
        </w:tc>
        <w:tc>
          <w:tcPr>
            <w:tcW w:w="2609" w:type="dxa"/>
            <w:vAlign w:val="center"/>
          </w:tcPr>
          <w:p w14:paraId="7BEB443E">
            <w:pPr>
              <w:pStyle w:val="3"/>
              <w:snapToGrid w:val="0"/>
              <w:jc w:val="left"/>
              <w:rPr>
                <w:rFonts w:hint="eastAsia" w:ascii="宋体" w:eastAsia="宋体"/>
                <w:sz w:val="24"/>
                <w:szCs w:val="24"/>
              </w:rPr>
            </w:pPr>
            <w:r>
              <w:rPr>
                <w:rFonts w:hint="eastAsia" w:ascii="宋体" w:eastAsia="宋体"/>
                <w:color w:val="000000"/>
                <w:sz w:val="24"/>
                <w:szCs w:val="24"/>
              </w:rPr>
              <w:t>对淘汰报废、非法拼装的烟草专用机械、残次的卷烟纸、滤嘴棒、烟用丝束及下脚料管理的检查</w:t>
            </w:r>
          </w:p>
        </w:tc>
        <w:tc>
          <w:tcPr>
            <w:tcW w:w="3325" w:type="dxa"/>
            <w:vAlign w:val="center"/>
          </w:tcPr>
          <w:p w14:paraId="240A1157">
            <w:pPr>
              <w:pStyle w:val="3"/>
              <w:snapToGrid w:val="0"/>
              <w:jc w:val="left"/>
              <w:rPr>
                <w:rFonts w:ascii="宋体" w:eastAsia="宋体"/>
                <w:sz w:val="24"/>
                <w:szCs w:val="24"/>
              </w:rPr>
            </w:pPr>
            <w:r>
              <w:rPr>
                <w:rFonts w:hint="eastAsia" w:ascii="宋体" w:eastAsia="宋体"/>
                <w:color w:val="000000"/>
                <w:sz w:val="24"/>
                <w:szCs w:val="24"/>
              </w:rPr>
              <w:t>《中华人民共和国烟草专卖法实施条例》第三十八条第二款、第四十四条</w:t>
            </w:r>
          </w:p>
          <w:p w14:paraId="240EB44C">
            <w:pPr>
              <w:pStyle w:val="3"/>
              <w:snapToGrid w:val="0"/>
              <w:jc w:val="left"/>
              <w:rPr>
                <w:rFonts w:hint="eastAsia" w:ascii="宋体" w:eastAsia="宋体"/>
                <w:color w:val="000000"/>
                <w:sz w:val="24"/>
                <w:szCs w:val="24"/>
              </w:rPr>
            </w:pPr>
          </w:p>
        </w:tc>
        <w:tc>
          <w:tcPr>
            <w:tcW w:w="7432" w:type="dxa"/>
            <w:vAlign w:val="center"/>
          </w:tcPr>
          <w:p w14:paraId="495B0503">
            <w:pPr>
              <w:pStyle w:val="3"/>
              <w:snapToGrid w:val="0"/>
              <w:ind w:right="240"/>
              <w:jc w:val="left"/>
              <w:rPr>
                <w:rFonts w:ascii="宋体" w:eastAsia="宋体"/>
                <w:sz w:val="24"/>
                <w:szCs w:val="24"/>
              </w:rPr>
            </w:pPr>
            <w:r>
              <w:rPr>
                <w:rFonts w:hint="eastAsia" w:ascii="宋体" w:eastAsia="宋体"/>
                <w:color w:val="000000"/>
                <w:sz w:val="24"/>
                <w:szCs w:val="24"/>
              </w:rPr>
              <w:t>1.是否由当地烟草专卖行政主管部门监督处理淘汰报废、非法拼装的烟草</w:t>
            </w:r>
          </w:p>
          <w:p w14:paraId="592C0E64">
            <w:pPr>
              <w:pStyle w:val="3"/>
              <w:snapToGrid w:val="0"/>
              <w:jc w:val="left"/>
              <w:rPr>
                <w:rFonts w:ascii="宋体" w:eastAsia="宋体"/>
                <w:sz w:val="24"/>
                <w:szCs w:val="24"/>
              </w:rPr>
            </w:pPr>
            <w:r>
              <w:rPr>
                <w:rFonts w:hint="eastAsia" w:ascii="宋体" w:eastAsia="宋体"/>
                <w:color w:val="000000"/>
                <w:sz w:val="24"/>
                <w:szCs w:val="24"/>
              </w:rPr>
              <w:t>专用机械、残次的卷烟纸、滤嘴棒、烟用丝束及下脚料。</w:t>
            </w:r>
          </w:p>
          <w:p w14:paraId="163CCB8F">
            <w:pPr>
              <w:pStyle w:val="3"/>
              <w:snapToGrid w:val="0"/>
              <w:jc w:val="left"/>
              <w:rPr>
                <w:rFonts w:ascii="宋体" w:eastAsia="宋体"/>
                <w:sz w:val="24"/>
                <w:szCs w:val="24"/>
              </w:rPr>
            </w:pPr>
            <w:r>
              <w:rPr>
                <w:rFonts w:hint="eastAsia" w:ascii="宋体" w:eastAsia="宋体"/>
                <w:color w:val="000000"/>
                <w:sz w:val="24"/>
                <w:szCs w:val="24"/>
              </w:rPr>
              <w:t>2.是否存在销售淘汰报废、非法拼装的烟草专用机械的行为。</w:t>
            </w:r>
          </w:p>
          <w:p w14:paraId="39F9904D">
            <w:pPr>
              <w:pStyle w:val="3"/>
              <w:snapToGrid w:val="0"/>
              <w:jc w:val="left"/>
              <w:rPr>
                <w:rFonts w:ascii="宋体" w:eastAsia="宋体"/>
                <w:sz w:val="24"/>
                <w:szCs w:val="24"/>
              </w:rPr>
            </w:pPr>
            <w:r>
              <w:rPr>
                <w:rFonts w:hint="eastAsia" w:ascii="宋体" w:eastAsia="宋体"/>
                <w:color w:val="000000"/>
                <w:sz w:val="24"/>
                <w:szCs w:val="24"/>
              </w:rPr>
              <w:t>3.是否存在销售残次的卷烟纸、滤嘴棒、烟用丝束及下脚料的行为。</w:t>
            </w:r>
          </w:p>
          <w:p w14:paraId="746CF0DF">
            <w:pPr>
              <w:pStyle w:val="3"/>
              <w:snapToGrid w:val="0"/>
              <w:jc w:val="left"/>
              <w:rPr>
                <w:rFonts w:hint="eastAsia" w:ascii="宋体" w:eastAsia="宋体"/>
                <w:color w:val="000000"/>
                <w:sz w:val="24"/>
                <w:szCs w:val="24"/>
              </w:rPr>
            </w:pPr>
          </w:p>
        </w:tc>
      </w:tr>
      <w:tr w14:paraId="61ED5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4FD3D237">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10</w:t>
            </w:r>
          </w:p>
        </w:tc>
        <w:tc>
          <w:tcPr>
            <w:tcW w:w="2609" w:type="dxa"/>
            <w:vAlign w:val="center"/>
          </w:tcPr>
          <w:p w14:paraId="65AD3094">
            <w:pPr>
              <w:pStyle w:val="3"/>
              <w:snapToGrid w:val="0"/>
              <w:jc w:val="left"/>
              <w:rPr>
                <w:rFonts w:hint="eastAsia" w:ascii="宋体" w:eastAsia="宋体"/>
                <w:sz w:val="24"/>
                <w:szCs w:val="24"/>
              </w:rPr>
            </w:pPr>
            <w:r>
              <w:rPr>
                <w:rFonts w:hint="eastAsia" w:ascii="宋体" w:eastAsia="宋体"/>
                <w:color w:val="000000"/>
                <w:sz w:val="24"/>
                <w:szCs w:val="24"/>
              </w:rPr>
              <w:t>对申请烟草专卖生产企业许可证从事烟草专卖品生产业务的核查</w:t>
            </w:r>
          </w:p>
        </w:tc>
        <w:tc>
          <w:tcPr>
            <w:tcW w:w="3325" w:type="dxa"/>
            <w:vAlign w:val="center"/>
          </w:tcPr>
          <w:p w14:paraId="69138142">
            <w:pPr>
              <w:pStyle w:val="3"/>
              <w:snapToGrid w:val="0"/>
              <w:jc w:val="left"/>
              <w:rPr>
                <w:rFonts w:hint="eastAsia" w:ascii="宋体" w:eastAsia="宋体"/>
                <w:sz w:val="24"/>
                <w:szCs w:val="24"/>
              </w:rPr>
            </w:pPr>
            <w:r>
              <w:rPr>
                <w:rFonts w:hint="eastAsia" w:ascii="宋体" w:eastAsia="宋体"/>
                <w:color w:val="000000"/>
                <w:sz w:val="24"/>
                <w:szCs w:val="24"/>
              </w:rPr>
              <w:t>《中华人民共和国烟草专卖法实施条例》第六条、第七条、第四十四条；《烟草专卖许可证管理办法》第十一条</w:t>
            </w:r>
          </w:p>
        </w:tc>
        <w:tc>
          <w:tcPr>
            <w:tcW w:w="7432" w:type="dxa"/>
            <w:vAlign w:val="center"/>
          </w:tcPr>
          <w:p w14:paraId="689114F9">
            <w:pPr>
              <w:pStyle w:val="3"/>
              <w:snapToGrid w:val="0"/>
              <w:jc w:val="left"/>
              <w:rPr>
                <w:rFonts w:ascii="宋体" w:eastAsia="宋体"/>
                <w:sz w:val="24"/>
                <w:szCs w:val="24"/>
              </w:rPr>
            </w:pPr>
            <w:r>
              <w:rPr>
                <w:rFonts w:hint="eastAsia" w:ascii="宋体" w:eastAsia="宋体"/>
                <w:color w:val="000000"/>
                <w:sz w:val="24"/>
                <w:szCs w:val="24"/>
              </w:rPr>
              <w:t>1.是否有与生产烟草专卖品相适应的资金。</w:t>
            </w:r>
          </w:p>
          <w:p w14:paraId="25F0B118">
            <w:pPr>
              <w:pStyle w:val="3"/>
              <w:snapToGrid w:val="0"/>
              <w:jc w:val="left"/>
              <w:rPr>
                <w:rFonts w:ascii="宋体" w:eastAsia="宋体"/>
                <w:sz w:val="24"/>
                <w:szCs w:val="24"/>
              </w:rPr>
            </w:pPr>
            <w:r>
              <w:rPr>
                <w:rFonts w:hint="eastAsia" w:ascii="宋体" w:eastAsia="宋体"/>
                <w:color w:val="000000"/>
                <w:sz w:val="24"/>
                <w:szCs w:val="24"/>
              </w:rPr>
              <w:t>2.是否有生产烟草专卖品所需要的技术、设备条件。</w:t>
            </w:r>
          </w:p>
          <w:p w14:paraId="2B628B73">
            <w:pPr>
              <w:pStyle w:val="3"/>
              <w:snapToGrid w:val="0"/>
              <w:jc w:val="left"/>
              <w:rPr>
                <w:rFonts w:ascii="宋体" w:eastAsia="宋体"/>
                <w:sz w:val="24"/>
                <w:szCs w:val="24"/>
              </w:rPr>
            </w:pPr>
            <w:r>
              <w:rPr>
                <w:rFonts w:hint="eastAsia" w:ascii="宋体" w:eastAsia="宋体"/>
                <w:color w:val="000000"/>
                <w:sz w:val="24"/>
                <w:szCs w:val="24"/>
              </w:rPr>
              <w:t>3.是否符合国家烟草行业的产业政策要求及企业组织结构调整的需要。</w:t>
            </w:r>
          </w:p>
          <w:p w14:paraId="1393DA1D">
            <w:pPr>
              <w:pStyle w:val="3"/>
              <w:snapToGrid w:val="0"/>
              <w:jc w:val="left"/>
              <w:rPr>
                <w:rFonts w:hint="eastAsia" w:ascii="宋体" w:eastAsia="宋体"/>
                <w:sz w:val="24"/>
                <w:szCs w:val="24"/>
              </w:rPr>
            </w:pPr>
            <w:r>
              <w:rPr>
                <w:rFonts w:hint="eastAsia" w:ascii="宋体" w:eastAsia="宋体"/>
                <w:color w:val="000000"/>
                <w:sz w:val="24"/>
                <w:szCs w:val="24"/>
              </w:rPr>
              <w:t>4.是否符合国务院烟草专卖行政主管部门规定的其他条件。</w:t>
            </w:r>
          </w:p>
        </w:tc>
      </w:tr>
      <w:tr w14:paraId="1921A8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70439B8A">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609" w:type="dxa"/>
            <w:vAlign w:val="center"/>
          </w:tcPr>
          <w:p w14:paraId="15A74838">
            <w:pPr>
              <w:pStyle w:val="3"/>
              <w:snapToGrid w:val="0"/>
              <w:jc w:val="left"/>
              <w:rPr>
                <w:rFonts w:hint="eastAsia" w:ascii="宋体" w:eastAsia="宋体"/>
                <w:sz w:val="24"/>
                <w:szCs w:val="24"/>
              </w:rPr>
            </w:pPr>
            <w:r>
              <w:rPr>
                <w:rFonts w:hint="eastAsia" w:ascii="宋体" w:eastAsia="宋体"/>
                <w:color w:val="000000"/>
                <w:sz w:val="24"/>
                <w:szCs w:val="24"/>
              </w:rPr>
              <w:t>对申请烟草专卖批发企业许可证从事烟草专卖品批发业务的核查</w:t>
            </w:r>
          </w:p>
        </w:tc>
        <w:tc>
          <w:tcPr>
            <w:tcW w:w="3325" w:type="dxa"/>
            <w:vAlign w:val="center"/>
          </w:tcPr>
          <w:p w14:paraId="6ABD31B9">
            <w:pPr>
              <w:pStyle w:val="3"/>
              <w:snapToGrid w:val="0"/>
              <w:jc w:val="left"/>
              <w:rPr>
                <w:rFonts w:hint="eastAsia" w:ascii="宋体" w:eastAsia="宋体"/>
                <w:sz w:val="24"/>
                <w:szCs w:val="24"/>
              </w:rPr>
            </w:pPr>
            <w:r>
              <w:rPr>
                <w:rFonts w:hint="eastAsia" w:ascii="宋体" w:eastAsia="宋体"/>
                <w:color w:val="000000"/>
                <w:sz w:val="24"/>
                <w:szCs w:val="24"/>
              </w:rPr>
              <w:t>《中华人民共和国烟草专卖法实施条例》第六条、第八条、第四十四条；《烟草专卖许可证管理办法》第十二条</w:t>
            </w:r>
          </w:p>
        </w:tc>
        <w:tc>
          <w:tcPr>
            <w:tcW w:w="7432" w:type="dxa"/>
            <w:vAlign w:val="center"/>
          </w:tcPr>
          <w:p w14:paraId="7C8F6936">
            <w:pPr>
              <w:pStyle w:val="3"/>
              <w:snapToGrid w:val="0"/>
              <w:jc w:val="left"/>
              <w:rPr>
                <w:rFonts w:hint="eastAsia" w:ascii="宋体" w:eastAsia="宋体"/>
                <w:sz w:val="24"/>
                <w:szCs w:val="24"/>
              </w:rPr>
            </w:pPr>
            <w:r>
              <w:rPr>
                <w:rFonts w:hint="eastAsia" w:ascii="宋体" w:eastAsia="宋体"/>
                <w:color w:val="000000"/>
                <w:sz w:val="24"/>
                <w:szCs w:val="24"/>
              </w:rPr>
              <w:t>1.是否有与经营烟草制品批发业务相适应的资金。</w:t>
            </w:r>
            <w:r>
              <w:rPr>
                <w:rFonts w:ascii="宋体" w:eastAsia="宋体"/>
                <w:sz w:val="24"/>
                <w:szCs w:val="24"/>
              </w:rPr>
              <w:t>        </w:t>
            </w:r>
          </w:p>
          <w:p w14:paraId="7EF50059">
            <w:pPr>
              <w:pStyle w:val="3"/>
              <w:snapToGrid w:val="0"/>
              <w:jc w:val="left"/>
              <w:rPr>
                <w:rFonts w:ascii="宋体" w:eastAsia="宋体"/>
                <w:sz w:val="24"/>
                <w:szCs w:val="24"/>
              </w:rPr>
            </w:pPr>
            <w:r>
              <w:rPr>
                <w:rFonts w:hint="eastAsia" w:ascii="宋体" w:eastAsia="宋体"/>
                <w:color w:val="000000"/>
                <w:sz w:val="24"/>
                <w:szCs w:val="24"/>
              </w:rPr>
              <w:t>2.是否有固定的经营场所和必要的专业人员。</w:t>
            </w:r>
          </w:p>
          <w:p w14:paraId="351A9EFE">
            <w:pPr>
              <w:pStyle w:val="3"/>
              <w:snapToGrid w:val="0"/>
              <w:jc w:val="left"/>
              <w:rPr>
                <w:rFonts w:ascii="宋体" w:eastAsia="宋体"/>
                <w:sz w:val="24"/>
                <w:szCs w:val="24"/>
              </w:rPr>
            </w:pPr>
            <w:r>
              <w:rPr>
                <w:rFonts w:hint="eastAsia" w:ascii="宋体" w:eastAsia="宋体"/>
                <w:color w:val="000000"/>
                <w:sz w:val="24"/>
                <w:szCs w:val="24"/>
              </w:rPr>
              <w:t>3.是否符合烟草专卖批发企业合理布局的要求。</w:t>
            </w:r>
          </w:p>
          <w:p w14:paraId="1346CC9A">
            <w:pPr>
              <w:pStyle w:val="3"/>
              <w:snapToGrid w:val="0"/>
              <w:jc w:val="left"/>
              <w:rPr>
                <w:rFonts w:hint="eastAsia" w:ascii="宋体" w:eastAsia="宋体"/>
                <w:sz w:val="24"/>
                <w:szCs w:val="24"/>
              </w:rPr>
            </w:pPr>
            <w:r>
              <w:rPr>
                <w:rFonts w:hint="eastAsia" w:ascii="宋体" w:eastAsia="宋体"/>
                <w:color w:val="000000"/>
                <w:sz w:val="24"/>
                <w:szCs w:val="24"/>
              </w:rPr>
              <w:t>4.是否符合国务院烟草专卖行政主管部门规定的其他条件。</w:t>
            </w:r>
          </w:p>
        </w:tc>
      </w:tr>
      <w:tr w14:paraId="299D8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77C00F88">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609" w:type="dxa"/>
            <w:vAlign w:val="center"/>
          </w:tcPr>
          <w:p w14:paraId="7066BEBF">
            <w:pPr>
              <w:pStyle w:val="3"/>
              <w:snapToGrid w:val="0"/>
              <w:jc w:val="left"/>
              <w:rPr>
                <w:rFonts w:hint="eastAsia" w:ascii="宋体" w:eastAsia="宋体"/>
                <w:sz w:val="24"/>
                <w:szCs w:val="24"/>
              </w:rPr>
            </w:pPr>
            <w:r>
              <w:rPr>
                <w:rFonts w:hint="eastAsia" w:ascii="宋体" w:eastAsia="宋体"/>
                <w:color w:val="000000"/>
                <w:sz w:val="24"/>
                <w:szCs w:val="24"/>
              </w:rPr>
              <w:t>对申请烟草专卖零售许可证从事烟草制品零售业务的核查</w:t>
            </w:r>
          </w:p>
        </w:tc>
        <w:tc>
          <w:tcPr>
            <w:tcW w:w="3325" w:type="dxa"/>
            <w:vAlign w:val="center"/>
          </w:tcPr>
          <w:p w14:paraId="2E374B0E">
            <w:pPr>
              <w:pStyle w:val="3"/>
              <w:snapToGrid w:val="0"/>
              <w:jc w:val="left"/>
              <w:rPr>
                <w:rFonts w:hint="eastAsia" w:ascii="宋体" w:eastAsia="宋体"/>
                <w:sz w:val="24"/>
                <w:szCs w:val="24"/>
              </w:rPr>
            </w:pPr>
            <w:r>
              <w:rPr>
                <w:rFonts w:hint="eastAsia" w:ascii="宋体" w:eastAsia="宋体"/>
                <w:color w:val="000000"/>
                <w:sz w:val="24"/>
                <w:szCs w:val="24"/>
              </w:rPr>
              <w:t>《中华人民共和国烟草专卖法实施条例》第六条、第九条、第四十四条；《烟草专卖许可证管理办法》第十三条、第十七条</w:t>
            </w:r>
          </w:p>
        </w:tc>
        <w:tc>
          <w:tcPr>
            <w:tcW w:w="7432" w:type="dxa"/>
            <w:vAlign w:val="center"/>
          </w:tcPr>
          <w:p w14:paraId="4C9FBFE7">
            <w:pPr>
              <w:pStyle w:val="3"/>
              <w:snapToGrid w:val="0"/>
              <w:jc w:val="left"/>
              <w:rPr>
                <w:rFonts w:ascii="宋体" w:eastAsia="宋体"/>
                <w:sz w:val="24"/>
                <w:szCs w:val="24"/>
              </w:rPr>
            </w:pPr>
            <w:r>
              <w:rPr>
                <w:rFonts w:hint="eastAsia" w:ascii="宋体" w:eastAsia="宋体"/>
                <w:color w:val="000000"/>
                <w:sz w:val="24"/>
                <w:szCs w:val="24"/>
              </w:rPr>
              <w:t>1.是否有与经营烟草制品零售业务相适应的资金。</w:t>
            </w:r>
          </w:p>
          <w:p w14:paraId="5DB4CFD0">
            <w:pPr>
              <w:pStyle w:val="3"/>
              <w:snapToGrid w:val="0"/>
              <w:jc w:val="left"/>
              <w:rPr>
                <w:rFonts w:ascii="宋体" w:eastAsia="宋体"/>
                <w:sz w:val="24"/>
                <w:szCs w:val="24"/>
              </w:rPr>
            </w:pPr>
            <w:r>
              <w:rPr>
                <w:rFonts w:hint="eastAsia" w:ascii="宋体" w:eastAsia="宋体"/>
                <w:color w:val="000000"/>
                <w:sz w:val="24"/>
                <w:szCs w:val="24"/>
              </w:rPr>
              <w:t>2.是否有与住所相独立的固定经营场所。</w:t>
            </w:r>
          </w:p>
          <w:p w14:paraId="255206B4">
            <w:pPr>
              <w:pStyle w:val="3"/>
              <w:snapToGrid w:val="0"/>
              <w:jc w:val="left"/>
              <w:rPr>
                <w:rFonts w:ascii="宋体" w:eastAsia="宋体"/>
                <w:sz w:val="24"/>
                <w:szCs w:val="24"/>
              </w:rPr>
            </w:pPr>
            <w:r>
              <w:rPr>
                <w:rFonts w:hint="eastAsia" w:ascii="宋体" w:eastAsia="宋体"/>
                <w:color w:val="000000"/>
                <w:sz w:val="24"/>
                <w:szCs w:val="24"/>
              </w:rPr>
              <w:t>3.是否符合当地烟草制品零售点合理布局的要求。</w:t>
            </w:r>
          </w:p>
          <w:p w14:paraId="7444EBAD">
            <w:pPr>
              <w:pStyle w:val="3"/>
              <w:snapToGrid w:val="0"/>
              <w:jc w:val="left"/>
              <w:rPr>
                <w:rFonts w:ascii="宋体" w:eastAsia="宋体"/>
                <w:sz w:val="24"/>
                <w:szCs w:val="24"/>
              </w:rPr>
            </w:pPr>
            <w:r>
              <w:rPr>
                <w:rFonts w:hint="eastAsia" w:ascii="宋体" w:eastAsia="宋体"/>
                <w:sz w:val="24"/>
                <w:szCs w:val="24"/>
              </w:rPr>
              <w:t>4</w:t>
            </w:r>
            <w:r>
              <w:rPr>
                <w:rFonts w:hint="eastAsia" w:ascii="宋体" w:eastAsia="宋体"/>
                <w:color w:val="000000"/>
                <w:sz w:val="24"/>
                <w:szCs w:val="24"/>
              </w:rPr>
              <w:t>.是否符合国务院烟草专卖行政主管部门规定的其他条件。</w:t>
            </w:r>
          </w:p>
          <w:p w14:paraId="51171D80">
            <w:pPr>
              <w:pStyle w:val="3"/>
              <w:snapToGrid w:val="0"/>
              <w:jc w:val="left"/>
              <w:rPr>
                <w:rFonts w:hint="eastAsia" w:ascii="宋体" w:eastAsia="宋体"/>
                <w:sz w:val="24"/>
                <w:szCs w:val="24"/>
              </w:rPr>
            </w:pPr>
            <w:r>
              <w:rPr>
                <w:rFonts w:hint="eastAsia" w:ascii="宋体" w:eastAsia="宋体"/>
                <w:color w:val="000000"/>
                <w:sz w:val="24"/>
                <w:szCs w:val="24"/>
              </w:rPr>
              <w:t>5.是否存在不予发放烟草专卖零售许可证的情形。</w:t>
            </w:r>
          </w:p>
        </w:tc>
      </w:tr>
      <w:tr w14:paraId="60AE1E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720CDD9E">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13</w:t>
            </w:r>
          </w:p>
        </w:tc>
        <w:tc>
          <w:tcPr>
            <w:tcW w:w="2609" w:type="dxa"/>
            <w:vAlign w:val="center"/>
          </w:tcPr>
          <w:p w14:paraId="79973FAD">
            <w:pPr>
              <w:pStyle w:val="3"/>
              <w:snapToGrid w:val="0"/>
              <w:jc w:val="left"/>
              <w:rPr>
                <w:rFonts w:ascii="宋体" w:eastAsia="宋体"/>
                <w:sz w:val="24"/>
                <w:szCs w:val="24"/>
              </w:rPr>
            </w:pPr>
            <w:r>
              <w:rPr>
                <w:rFonts w:hint="eastAsia" w:ascii="宋体" w:eastAsia="宋体"/>
                <w:color w:val="000000"/>
                <w:sz w:val="24"/>
                <w:szCs w:val="24"/>
              </w:rPr>
              <w:t>对烟草专卖许可证使用管理的检查</w:t>
            </w:r>
          </w:p>
          <w:p w14:paraId="7AD8C22B">
            <w:pPr>
              <w:pStyle w:val="3"/>
              <w:snapToGrid w:val="0"/>
              <w:jc w:val="left"/>
              <w:rPr>
                <w:rFonts w:hint="eastAsia" w:ascii="宋体" w:eastAsia="宋体"/>
                <w:color w:val="000000"/>
                <w:sz w:val="24"/>
                <w:szCs w:val="24"/>
              </w:rPr>
            </w:pPr>
          </w:p>
        </w:tc>
        <w:tc>
          <w:tcPr>
            <w:tcW w:w="3325" w:type="dxa"/>
            <w:vAlign w:val="center"/>
          </w:tcPr>
          <w:p w14:paraId="6044AA20">
            <w:pPr>
              <w:pStyle w:val="3"/>
              <w:snapToGrid w:val="0"/>
              <w:jc w:val="left"/>
              <w:rPr>
                <w:rFonts w:hint="eastAsia" w:ascii="宋体" w:eastAsia="宋体"/>
                <w:sz w:val="24"/>
                <w:szCs w:val="24"/>
              </w:rPr>
            </w:pPr>
            <w:r>
              <w:rPr>
                <w:rFonts w:hint="eastAsia" w:ascii="宋体" w:eastAsia="宋体"/>
                <w:color w:val="000000"/>
                <w:sz w:val="24"/>
                <w:szCs w:val="24"/>
              </w:rPr>
              <w:t>《中华人民共和国烟草专卖法》第三十六条；《中华人民共和国烟草专卖法实施条例》第十四条；《烟草专卖许可证管理办法》第五条、第三十条、第三十一条、第三十二条、第三十三条、第三十四条、第三十六条、第三十七条、第四十一条、第四十四条、第四十五条、第四十六条、第四十七条、第四十八条、第四十九条、第五十条、第五十一条</w:t>
            </w:r>
          </w:p>
        </w:tc>
        <w:tc>
          <w:tcPr>
            <w:tcW w:w="7432" w:type="dxa"/>
            <w:vAlign w:val="center"/>
          </w:tcPr>
          <w:p w14:paraId="0C54F574">
            <w:pPr>
              <w:pStyle w:val="3"/>
              <w:snapToGrid w:val="0"/>
              <w:jc w:val="left"/>
              <w:rPr>
                <w:rFonts w:ascii="宋体" w:eastAsia="宋体"/>
                <w:sz w:val="24"/>
                <w:szCs w:val="24"/>
              </w:rPr>
            </w:pPr>
            <w:r>
              <w:rPr>
                <w:rFonts w:hint="eastAsia" w:ascii="宋体" w:eastAsia="宋体"/>
                <w:color w:val="000000"/>
                <w:sz w:val="24"/>
                <w:szCs w:val="24"/>
              </w:rPr>
              <w:t>1.烟草专卖许可证登记事项是否发生改变。</w:t>
            </w:r>
          </w:p>
          <w:p w14:paraId="1B6F0986">
            <w:pPr>
              <w:pStyle w:val="3"/>
              <w:snapToGrid w:val="0"/>
              <w:jc w:val="left"/>
              <w:rPr>
                <w:rFonts w:ascii="宋体" w:eastAsia="宋体"/>
                <w:sz w:val="24"/>
                <w:szCs w:val="24"/>
              </w:rPr>
            </w:pPr>
            <w:r>
              <w:rPr>
                <w:rFonts w:hint="eastAsia" w:ascii="宋体" w:eastAsia="宋体"/>
                <w:color w:val="000000"/>
                <w:sz w:val="24"/>
                <w:szCs w:val="24"/>
              </w:rPr>
              <w:t>2.是否符合烟草专卖许可证延续条件。</w:t>
            </w:r>
          </w:p>
          <w:p w14:paraId="5DA73989">
            <w:pPr>
              <w:pStyle w:val="3"/>
              <w:snapToGrid w:val="0"/>
              <w:jc w:val="left"/>
              <w:rPr>
                <w:rFonts w:ascii="宋体" w:eastAsia="宋体"/>
                <w:sz w:val="24"/>
                <w:szCs w:val="24"/>
              </w:rPr>
            </w:pPr>
            <w:r>
              <w:rPr>
                <w:rFonts w:hint="eastAsia" w:ascii="宋体" w:eastAsia="宋体"/>
                <w:color w:val="000000"/>
                <w:sz w:val="24"/>
                <w:szCs w:val="24"/>
              </w:rPr>
              <w:t>3.是否存在注销烟草专卖许可证的情形。</w:t>
            </w:r>
          </w:p>
          <w:p w14:paraId="407FDA38">
            <w:pPr>
              <w:pStyle w:val="3"/>
              <w:snapToGrid w:val="0"/>
              <w:jc w:val="left"/>
              <w:rPr>
                <w:rFonts w:ascii="宋体" w:eastAsia="宋体"/>
                <w:sz w:val="24"/>
                <w:szCs w:val="24"/>
              </w:rPr>
            </w:pPr>
            <w:r>
              <w:rPr>
                <w:rFonts w:hint="eastAsia" w:ascii="宋体" w:eastAsia="宋体"/>
                <w:color w:val="000000"/>
                <w:sz w:val="24"/>
                <w:szCs w:val="24"/>
              </w:rPr>
              <w:t>4.是否及时办理烟草专卖许可证变更、延续、注销等手续。</w:t>
            </w:r>
          </w:p>
          <w:p w14:paraId="7C7292FD">
            <w:pPr>
              <w:pStyle w:val="3"/>
              <w:snapToGrid w:val="0"/>
              <w:jc w:val="left"/>
              <w:rPr>
                <w:rFonts w:hint="eastAsia" w:ascii="宋体" w:eastAsia="宋体"/>
                <w:sz w:val="24"/>
                <w:szCs w:val="24"/>
              </w:rPr>
            </w:pPr>
            <w:r>
              <w:rPr>
                <w:rFonts w:hint="eastAsia" w:ascii="宋体" w:eastAsia="宋体"/>
                <w:color w:val="000000"/>
                <w:sz w:val="24"/>
                <w:szCs w:val="24"/>
              </w:rPr>
              <w:t>5.是否将烟草专卖许可证正本摆放在经营场所的显著位置。</w:t>
            </w:r>
          </w:p>
          <w:p w14:paraId="2C1D33EA">
            <w:pPr>
              <w:pStyle w:val="3"/>
              <w:snapToGrid w:val="0"/>
              <w:jc w:val="left"/>
              <w:rPr>
                <w:rFonts w:ascii="宋体" w:eastAsia="宋体"/>
                <w:sz w:val="24"/>
                <w:szCs w:val="24"/>
              </w:rPr>
            </w:pPr>
            <w:r>
              <w:rPr>
                <w:rFonts w:hint="eastAsia" w:ascii="宋体" w:eastAsia="宋体"/>
                <w:color w:val="000000"/>
                <w:sz w:val="24"/>
                <w:szCs w:val="24"/>
              </w:rPr>
              <w:t>6.是否存在使用涂改、伪造、变造的烟草专卖许可证的行为。</w:t>
            </w:r>
          </w:p>
          <w:p w14:paraId="0B146DE2">
            <w:pPr>
              <w:pStyle w:val="3"/>
              <w:snapToGrid w:val="0"/>
              <w:jc w:val="left"/>
              <w:rPr>
                <w:rFonts w:ascii="宋体" w:eastAsia="宋体"/>
                <w:sz w:val="24"/>
                <w:szCs w:val="24"/>
              </w:rPr>
            </w:pPr>
            <w:r>
              <w:rPr>
                <w:rFonts w:hint="eastAsia" w:ascii="宋体" w:eastAsia="宋体"/>
                <w:color w:val="000000"/>
                <w:sz w:val="24"/>
                <w:szCs w:val="24"/>
              </w:rPr>
              <w:t>7.是否存在需要收回烟草专卖许可证的情形。</w:t>
            </w:r>
          </w:p>
          <w:p w14:paraId="2491EB72">
            <w:pPr>
              <w:pStyle w:val="3"/>
              <w:snapToGrid w:val="0"/>
              <w:jc w:val="left"/>
              <w:rPr>
                <w:rFonts w:ascii="宋体" w:eastAsia="宋体"/>
                <w:sz w:val="24"/>
                <w:szCs w:val="24"/>
              </w:rPr>
            </w:pPr>
            <w:r>
              <w:rPr>
                <w:rFonts w:hint="eastAsia" w:ascii="宋体" w:eastAsia="宋体"/>
                <w:color w:val="000000"/>
                <w:sz w:val="24"/>
                <w:szCs w:val="24"/>
              </w:rPr>
              <w:t>8.是否存在不符合许可条件或者其他许可管理规定的情形。</w:t>
            </w:r>
          </w:p>
          <w:p w14:paraId="0601FEDB">
            <w:pPr>
              <w:pStyle w:val="3"/>
              <w:snapToGrid w:val="0"/>
              <w:jc w:val="left"/>
              <w:rPr>
                <w:rFonts w:ascii="宋体" w:eastAsia="宋体"/>
                <w:sz w:val="24"/>
                <w:szCs w:val="24"/>
              </w:rPr>
            </w:pPr>
            <w:r>
              <w:rPr>
                <w:rFonts w:hint="eastAsia" w:ascii="宋体" w:eastAsia="宋体"/>
                <w:color w:val="000000"/>
                <w:sz w:val="24"/>
                <w:szCs w:val="24"/>
              </w:rPr>
              <w:t>9.是否存在撤销、撤回烟草专卖许可证的情形。</w:t>
            </w:r>
          </w:p>
          <w:p w14:paraId="3F6B0945">
            <w:pPr>
              <w:pStyle w:val="3"/>
              <w:snapToGrid w:val="0"/>
              <w:jc w:val="left"/>
              <w:rPr>
                <w:rFonts w:hint="eastAsia" w:ascii="宋体" w:eastAsia="宋体"/>
                <w:sz w:val="24"/>
                <w:szCs w:val="24"/>
              </w:rPr>
            </w:pPr>
            <w:r>
              <w:rPr>
                <w:rFonts w:hint="eastAsia" w:ascii="宋体" w:eastAsia="宋体"/>
                <w:color w:val="000000"/>
                <w:sz w:val="24"/>
                <w:szCs w:val="24"/>
              </w:rPr>
              <w:t>10.是否存在买卖、出租、出借或者以其他形式非法转让烟草专卖许可证的情形。</w:t>
            </w:r>
          </w:p>
        </w:tc>
      </w:tr>
      <w:tr w14:paraId="40A2C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0EBCC8E9">
            <w:pPr>
              <w:widowControl/>
              <w:snapToGrid w:val="0"/>
              <w:jc w:val="center"/>
              <w:rPr>
                <w:rFonts w:hint="eastAsia" w:ascii="宋体" w:hAnsi="宋体" w:eastAsia="宋体" w:cs="宋体"/>
                <w:kern w:val="0"/>
                <w:sz w:val="24"/>
                <w:szCs w:val="21"/>
              </w:rPr>
            </w:pPr>
            <w:r>
              <w:rPr>
                <w:rFonts w:hint="eastAsia" w:ascii="宋体" w:hAnsi="宋体" w:eastAsia="宋体" w:cs="宋体"/>
                <w:kern w:val="0"/>
                <w:sz w:val="24"/>
                <w:szCs w:val="21"/>
              </w:rPr>
              <w:t>14</w:t>
            </w:r>
          </w:p>
        </w:tc>
        <w:tc>
          <w:tcPr>
            <w:tcW w:w="2609" w:type="dxa"/>
            <w:vAlign w:val="center"/>
          </w:tcPr>
          <w:p w14:paraId="63D614E8">
            <w:pPr>
              <w:pStyle w:val="3"/>
              <w:snapToGrid w:val="0"/>
              <w:jc w:val="left"/>
              <w:rPr>
                <w:rFonts w:ascii="宋体" w:eastAsia="宋体"/>
                <w:sz w:val="24"/>
                <w:szCs w:val="24"/>
              </w:rPr>
            </w:pPr>
            <w:r>
              <w:rPr>
                <w:rFonts w:hint="eastAsia" w:ascii="宋体" w:eastAsia="宋体"/>
                <w:color w:val="000000"/>
                <w:sz w:val="24"/>
                <w:szCs w:val="24"/>
              </w:rPr>
              <w:t>对烟草专卖品进出口的检查</w:t>
            </w:r>
          </w:p>
          <w:p w14:paraId="61797A59">
            <w:pPr>
              <w:pStyle w:val="3"/>
              <w:snapToGrid w:val="0"/>
              <w:jc w:val="left"/>
              <w:rPr>
                <w:rFonts w:hint="eastAsia" w:ascii="宋体" w:eastAsia="宋体"/>
                <w:color w:val="000000"/>
                <w:sz w:val="24"/>
                <w:szCs w:val="24"/>
              </w:rPr>
            </w:pPr>
          </w:p>
        </w:tc>
        <w:tc>
          <w:tcPr>
            <w:tcW w:w="3325" w:type="dxa"/>
            <w:vAlign w:val="center"/>
          </w:tcPr>
          <w:p w14:paraId="7597A51E">
            <w:pPr>
              <w:pStyle w:val="3"/>
              <w:snapToGrid w:val="0"/>
              <w:jc w:val="left"/>
              <w:rPr>
                <w:rFonts w:ascii="宋体" w:eastAsia="宋体"/>
                <w:sz w:val="24"/>
                <w:szCs w:val="24"/>
              </w:rPr>
            </w:pPr>
            <w:r>
              <w:rPr>
                <w:rFonts w:hint="eastAsia" w:ascii="宋体" w:eastAsia="宋体"/>
                <w:color w:val="000000"/>
                <w:sz w:val="24"/>
                <w:szCs w:val="24"/>
              </w:rPr>
              <w:t>《中华人民共和国烟草专卖法实施条例》第四十一条、第四十二条、第四十三条、第四十四条；《关于严厉打击卷</w:t>
            </w:r>
          </w:p>
          <w:p w14:paraId="7DB0F08B">
            <w:pPr>
              <w:pStyle w:val="3"/>
              <w:snapToGrid w:val="0"/>
              <w:jc w:val="left"/>
              <w:rPr>
                <w:rFonts w:hint="eastAsia" w:ascii="宋体" w:eastAsia="宋体"/>
                <w:sz w:val="24"/>
                <w:szCs w:val="24"/>
              </w:rPr>
            </w:pPr>
            <w:r>
              <w:rPr>
                <w:rFonts w:hint="eastAsia" w:ascii="宋体" w:eastAsia="宋体"/>
                <w:color w:val="000000"/>
                <w:sz w:val="24"/>
                <w:szCs w:val="24"/>
              </w:rPr>
              <w:t>烟走私整顿卷烟市场的通告》（国函2000〕13号《国务院关于严厉打击卷烟走私整顿卷烟市场通告的批复》附件文件）</w:t>
            </w:r>
          </w:p>
        </w:tc>
        <w:tc>
          <w:tcPr>
            <w:tcW w:w="7432" w:type="dxa"/>
            <w:vAlign w:val="center"/>
          </w:tcPr>
          <w:p w14:paraId="6B7858C9">
            <w:pPr>
              <w:pStyle w:val="3"/>
              <w:snapToGrid w:val="0"/>
              <w:ind w:right="240"/>
              <w:jc w:val="left"/>
              <w:rPr>
                <w:rFonts w:ascii="宋体" w:eastAsia="宋体"/>
                <w:sz w:val="24"/>
                <w:szCs w:val="24"/>
              </w:rPr>
            </w:pPr>
            <w:r>
              <w:rPr>
                <w:rFonts w:hint="eastAsia" w:ascii="宋体" w:eastAsia="宋体"/>
                <w:color w:val="000000"/>
                <w:sz w:val="24"/>
                <w:szCs w:val="24"/>
              </w:rPr>
              <w:t>1.免税进口的烟草制品是否存放在海关指定的保税仓库内，是否符合加锁管理规定。</w:t>
            </w:r>
          </w:p>
          <w:p w14:paraId="5419DA56">
            <w:pPr>
              <w:pStyle w:val="3"/>
              <w:snapToGrid w:val="0"/>
              <w:jc w:val="left"/>
              <w:rPr>
                <w:rFonts w:ascii="宋体" w:eastAsia="宋体"/>
                <w:sz w:val="24"/>
                <w:szCs w:val="24"/>
              </w:rPr>
            </w:pPr>
            <w:r>
              <w:rPr>
                <w:rFonts w:hint="eastAsia" w:ascii="宋体" w:eastAsia="宋体"/>
                <w:color w:val="000000"/>
                <w:sz w:val="24"/>
                <w:szCs w:val="24"/>
              </w:rPr>
              <w:t>2.销售免税烟是否只是零售，是否符合标注规定。</w:t>
            </w:r>
          </w:p>
          <w:p w14:paraId="2760EBB6">
            <w:pPr>
              <w:pStyle w:val="3"/>
              <w:snapToGrid w:val="0"/>
              <w:jc w:val="left"/>
              <w:rPr>
                <w:rFonts w:hint="eastAsia" w:ascii="宋体" w:eastAsia="宋体"/>
                <w:sz w:val="24"/>
                <w:szCs w:val="24"/>
              </w:rPr>
            </w:pPr>
            <w:r>
              <w:rPr>
                <w:rFonts w:hint="eastAsia" w:ascii="宋体" w:eastAsia="宋体"/>
                <w:color w:val="000000"/>
                <w:sz w:val="24"/>
                <w:szCs w:val="24"/>
              </w:rPr>
              <w:t>3.专供出口的卷烟、雪茄烟是否符合标注规定。</w:t>
            </w:r>
          </w:p>
          <w:p w14:paraId="0B27E8F2">
            <w:pPr>
              <w:pStyle w:val="3"/>
              <w:snapToGrid w:val="0"/>
              <w:jc w:val="left"/>
              <w:rPr>
                <w:rFonts w:ascii="宋体" w:eastAsia="宋体"/>
                <w:sz w:val="24"/>
                <w:szCs w:val="24"/>
              </w:rPr>
            </w:pPr>
            <w:r>
              <w:rPr>
                <w:rFonts w:hint="eastAsia" w:ascii="宋体" w:eastAsia="宋体"/>
                <w:color w:val="000000"/>
                <w:sz w:val="24"/>
                <w:szCs w:val="24"/>
              </w:rPr>
              <w:t>4.免税店经营的卷烟是否标注规定的专门标识。</w:t>
            </w:r>
          </w:p>
          <w:p w14:paraId="69E887BF">
            <w:pPr>
              <w:pStyle w:val="3"/>
              <w:snapToGrid w:val="0"/>
              <w:jc w:val="left"/>
              <w:rPr>
                <w:rFonts w:ascii="宋体" w:eastAsia="宋体"/>
                <w:sz w:val="24"/>
                <w:szCs w:val="24"/>
              </w:rPr>
            </w:pPr>
            <w:r>
              <w:rPr>
                <w:rFonts w:hint="eastAsia" w:ascii="宋体" w:eastAsia="宋体"/>
                <w:color w:val="000000"/>
                <w:sz w:val="24"/>
                <w:szCs w:val="24"/>
              </w:rPr>
              <w:t>5.是否存在销售无标志外国卷烟、出口倒流国产卷烟的行为。</w:t>
            </w:r>
          </w:p>
          <w:p w14:paraId="06C5E4A6">
            <w:pPr>
              <w:pStyle w:val="3"/>
              <w:snapToGrid w:val="0"/>
              <w:jc w:val="left"/>
              <w:rPr>
                <w:rFonts w:hint="eastAsia" w:ascii="宋体" w:eastAsia="宋体"/>
                <w:color w:val="000000"/>
                <w:sz w:val="24"/>
                <w:szCs w:val="24"/>
              </w:rPr>
            </w:pPr>
          </w:p>
        </w:tc>
      </w:tr>
      <w:tr w14:paraId="5118A2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1CD76B30">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609" w:type="dxa"/>
            <w:vAlign w:val="center"/>
          </w:tcPr>
          <w:p w14:paraId="40C3A589">
            <w:pPr>
              <w:pStyle w:val="3"/>
              <w:snapToGrid w:val="0"/>
              <w:jc w:val="left"/>
              <w:rPr>
                <w:rFonts w:hint="eastAsia" w:ascii="宋体" w:eastAsia="宋体"/>
                <w:sz w:val="24"/>
                <w:szCs w:val="24"/>
              </w:rPr>
            </w:pPr>
            <w:r>
              <w:rPr>
                <w:rFonts w:hint="eastAsia" w:ascii="宋体" w:eastAsia="宋体"/>
                <w:color w:val="000000"/>
                <w:sz w:val="24"/>
                <w:szCs w:val="24"/>
              </w:rPr>
              <w:t>对拍卖企业经营活动的检查</w:t>
            </w:r>
          </w:p>
        </w:tc>
        <w:tc>
          <w:tcPr>
            <w:tcW w:w="3325" w:type="dxa"/>
            <w:vAlign w:val="center"/>
          </w:tcPr>
          <w:p w14:paraId="2BEFF59C">
            <w:pPr>
              <w:pStyle w:val="3"/>
              <w:snapToGrid w:val="0"/>
              <w:jc w:val="left"/>
              <w:rPr>
                <w:rFonts w:hint="eastAsia" w:ascii="宋体" w:eastAsia="宋体"/>
                <w:sz w:val="24"/>
                <w:szCs w:val="24"/>
              </w:rPr>
            </w:pPr>
            <w:r>
              <w:rPr>
                <w:rFonts w:hint="eastAsia" w:ascii="宋体" w:eastAsia="宋体"/>
                <w:color w:val="000000"/>
                <w:sz w:val="24"/>
                <w:szCs w:val="24"/>
              </w:rPr>
              <w:t>《中华人民共和国烟草专卖法实施条例》第四十四条、第四十八条</w:t>
            </w:r>
          </w:p>
        </w:tc>
        <w:tc>
          <w:tcPr>
            <w:tcW w:w="7432" w:type="dxa"/>
            <w:vAlign w:val="center"/>
          </w:tcPr>
          <w:p w14:paraId="184B0EA5">
            <w:pPr>
              <w:pStyle w:val="3"/>
              <w:snapToGrid w:val="0"/>
              <w:jc w:val="left"/>
              <w:rPr>
                <w:rFonts w:ascii="宋体" w:eastAsia="宋体"/>
                <w:sz w:val="24"/>
                <w:szCs w:val="24"/>
              </w:rPr>
            </w:pPr>
            <w:r>
              <w:rPr>
                <w:rFonts w:hint="eastAsia" w:ascii="宋体" w:eastAsia="宋体"/>
                <w:color w:val="000000"/>
                <w:sz w:val="24"/>
                <w:szCs w:val="24"/>
              </w:rPr>
              <w:t>1.是否对竞买人进行资格验证。</w:t>
            </w:r>
          </w:p>
          <w:p w14:paraId="110F6DFD">
            <w:pPr>
              <w:pStyle w:val="3"/>
              <w:snapToGrid w:val="0"/>
              <w:jc w:val="left"/>
              <w:rPr>
                <w:rFonts w:ascii="宋体" w:eastAsia="宋体"/>
                <w:sz w:val="24"/>
                <w:szCs w:val="24"/>
              </w:rPr>
            </w:pPr>
            <w:r>
              <w:rPr>
                <w:rFonts w:hint="eastAsia" w:ascii="宋体" w:eastAsia="宋体"/>
                <w:color w:val="000000"/>
                <w:sz w:val="24"/>
                <w:szCs w:val="24"/>
              </w:rPr>
              <w:t>2.是否存在不接受烟草专卖行政主管部门的监督擅自拍卖烟草专卖品的</w:t>
            </w:r>
          </w:p>
          <w:p w14:paraId="336F3B84">
            <w:pPr>
              <w:pStyle w:val="3"/>
              <w:snapToGrid w:val="0"/>
              <w:jc w:val="left"/>
              <w:rPr>
                <w:rFonts w:hint="eastAsia" w:ascii="宋体" w:eastAsia="宋体"/>
                <w:sz w:val="24"/>
                <w:szCs w:val="24"/>
              </w:rPr>
            </w:pPr>
            <w:r>
              <w:rPr>
                <w:rFonts w:hint="eastAsia" w:ascii="宋体" w:eastAsia="宋体"/>
                <w:color w:val="000000"/>
                <w:sz w:val="24"/>
                <w:szCs w:val="24"/>
              </w:rPr>
              <w:t>行为。</w:t>
            </w:r>
          </w:p>
        </w:tc>
      </w:tr>
      <w:tr w14:paraId="54DEA4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25B53224">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609" w:type="dxa"/>
            <w:vAlign w:val="center"/>
          </w:tcPr>
          <w:p w14:paraId="52F44BB8">
            <w:pPr>
              <w:pStyle w:val="3"/>
              <w:snapToGrid w:val="0"/>
              <w:jc w:val="left"/>
              <w:rPr>
                <w:rFonts w:ascii="宋体" w:eastAsia="宋体"/>
                <w:sz w:val="24"/>
                <w:szCs w:val="24"/>
              </w:rPr>
            </w:pPr>
            <w:r>
              <w:rPr>
                <w:rFonts w:hint="eastAsia" w:ascii="宋体" w:eastAsia="宋体"/>
                <w:color w:val="000000"/>
                <w:sz w:val="24"/>
                <w:szCs w:val="24"/>
              </w:rPr>
              <w:t>对以自助售卖方式、非法利用信息网络销售烟草专卖品的检查</w:t>
            </w:r>
          </w:p>
          <w:p w14:paraId="2ABC23C1">
            <w:pPr>
              <w:pStyle w:val="3"/>
              <w:snapToGrid w:val="0"/>
              <w:jc w:val="left"/>
              <w:rPr>
                <w:rFonts w:hint="eastAsia" w:ascii="宋体" w:eastAsia="宋体"/>
                <w:color w:val="000000"/>
                <w:sz w:val="24"/>
                <w:szCs w:val="24"/>
              </w:rPr>
            </w:pPr>
          </w:p>
        </w:tc>
        <w:tc>
          <w:tcPr>
            <w:tcW w:w="3325" w:type="dxa"/>
            <w:vAlign w:val="center"/>
          </w:tcPr>
          <w:p w14:paraId="2107DECB">
            <w:pPr>
              <w:pStyle w:val="3"/>
              <w:snapToGrid w:val="0"/>
              <w:jc w:val="left"/>
              <w:rPr>
                <w:rFonts w:ascii="宋体" w:eastAsia="宋体"/>
                <w:sz w:val="24"/>
                <w:szCs w:val="24"/>
              </w:rPr>
            </w:pPr>
            <w:r>
              <w:rPr>
                <w:rFonts w:hint="eastAsia" w:ascii="宋体" w:eastAsia="宋体"/>
                <w:color w:val="000000"/>
                <w:sz w:val="24"/>
                <w:szCs w:val="24"/>
              </w:rPr>
              <w:t>《烟草专卖许可证管理办法》第三十四条、第三十六条、第三十七条、第四十条</w:t>
            </w:r>
          </w:p>
          <w:p w14:paraId="42010542">
            <w:pPr>
              <w:pStyle w:val="3"/>
              <w:snapToGrid w:val="0"/>
              <w:jc w:val="left"/>
              <w:rPr>
                <w:rFonts w:hint="eastAsia" w:ascii="宋体" w:eastAsia="宋体"/>
                <w:color w:val="000000"/>
                <w:sz w:val="24"/>
                <w:szCs w:val="24"/>
              </w:rPr>
            </w:pPr>
          </w:p>
        </w:tc>
        <w:tc>
          <w:tcPr>
            <w:tcW w:w="7432" w:type="dxa"/>
            <w:vAlign w:val="center"/>
          </w:tcPr>
          <w:p w14:paraId="7D36C8D6">
            <w:pPr>
              <w:pStyle w:val="3"/>
              <w:snapToGrid w:val="0"/>
              <w:jc w:val="left"/>
              <w:rPr>
                <w:rFonts w:ascii="宋体" w:eastAsia="宋体"/>
                <w:sz w:val="24"/>
                <w:szCs w:val="24"/>
              </w:rPr>
            </w:pPr>
            <w:r>
              <w:rPr>
                <w:rFonts w:hint="eastAsia" w:ascii="宋体" w:eastAsia="宋体"/>
                <w:color w:val="000000"/>
                <w:sz w:val="24"/>
                <w:szCs w:val="24"/>
              </w:rPr>
              <w:t>1.是否存在利用自动售货机等自助售卖方式销售或者变相销售烟草制品的行为。</w:t>
            </w:r>
          </w:p>
          <w:p w14:paraId="178ECEC7">
            <w:pPr>
              <w:pStyle w:val="3"/>
              <w:snapToGrid w:val="0"/>
              <w:jc w:val="left"/>
              <w:rPr>
                <w:rFonts w:ascii="宋体" w:eastAsia="宋体"/>
                <w:sz w:val="24"/>
                <w:szCs w:val="24"/>
              </w:rPr>
            </w:pPr>
            <w:r>
              <w:rPr>
                <w:rFonts w:hint="eastAsia" w:ascii="宋体" w:eastAsia="宋体"/>
                <w:color w:val="000000"/>
                <w:sz w:val="24"/>
                <w:szCs w:val="24"/>
              </w:rPr>
              <w:t>2.是否存在非法利用网络销售烟草专卖品的行为。</w:t>
            </w:r>
          </w:p>
          <w:p w14:paraId="35AC0667">
            <w:pPr>
              <w:pStyle w:val="3"/>
              <w:snapToGrid w:val="0"/>
              <w:jc w:val="left"/>
              <w:rPr>
                <w:rFonts w:hint="eastAsia" w:ascii="宋体" w:eastAsia="宋体"/>
                <w:color w:val="000000"/>
                <w:sz w:val="24"/>
                <w:szCs w:val="24"/>
              </w:rPr>
            </w:pPr>
          </w:p>
        </w:tc>
      </w:tr>
      <w:tr w14:paraId="17F625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4509BF77">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2609" w:type="dxa"/>
            <w:vAlign w:val="center"/>
          </w:tcPr>
          <w:p w14:paraId="264D949B">
            <w:pPr>
              <w:pStyle w:val="3"/>
              <w:snapToGrid w:val="0"/>
              <w:jc w:val="left"/>
              <w:rPr>
                <w:rFonts w:hint="eastAsia" w:ascii="宋体" w:eastAsia="宋体"/>
                <w:sz w:val="24"/>
                <w:szCs w:val="24"/>
              </w:rPr>
            </w:pPr>
            <w:r>
              <w:rPr>
                <w:rFonts w:hint="eastAsia" w:ascii="宋体" w:eastAsia="宋体"/>
                <w:color w:val="000000"/>
                <w:sz w:val="24"/>
                <w:szCs w:val="24"/>
              </w:rPr>
              <w:t>对经营者履行保护未成年人义务的检查</w:t>
            </w:r>
          </w:p>
        </w:tc>
        <w:tc>
          <w:tcPr>
            <w:tcW w:w="3325" w:type="dxa"/>
            <w:vAlign w:val="center"/>
          </w:tcPr>
          <w:p w14:paraId="7BB1B3E2">
            <w:pPr>
              <w:pStyle w:val="3"/>
              <w:snapToGrid w:val="0"/>
              <w:jc w:val="left"/>
              <w:rPr>
                <w:rFonts w:hint="eastAsia" w:ascii="宋体" w:eastAsia="宋体"/>
                <w:sz w:val="24"/>
                <w:szCs w:val="24"/>
              </w:rPr>
            </w:pPr>
            <w:r>
              <w:rPr>
                <w:rFonts w:hint="eastAsia" w:ascii="宋体" w:eastAsia="宋体"/>
                <w:color w:val="000000"/>
                <w:sz w:val="24"/>
                <w:szCs w:val="24"/>
              </w:rPr>
              <w:t>《中华人民共和国未成年人保护法》第五十九条第一款</w:t>
            </w:r>
          </w:p>
        </w:tc>
        <w:tc>
          <w:tcPr>
            <w:tcW w:w="7432" w:type="dxa"/>
            <w:vAlign w:val="center"/>
          </w:tcPr>
          <w:p w14:paraId="68A20122">
            <w:pPr>
              <w:pStyle w:val="3"/>
              <w:snapToGrid w:val="0"/>
              <w:jc w:val="left"/>
              <w:rPr>
                <w:rFonts w:ascii="宋体" w:eastAsia="宋体"/>
                <w:sz w:val="24"/>
                <w:szCs w:val="24"/>
              </w:rPr>
            </w:pPr>
            <w:r>
              <w:rPr>
                <w:rFonts w:hint="eastAsia" w:ascii="宋体" w:eastAsia="宋体"/>
                <w:color w:val="000000"/>
                <w:sz w:val="24"/>
                <w:szCs w:val="24"/>
              </w:rPr>
              <w:t>1.是否在显著位置设置不向未成年人售烟的标志。</w:t>
            </w:r>
          </w:p>
          <w:p w14:paraId="13D0897D">
            <w:pPr>
              <w:pStyle w:val="3"/>
              <w:snapToGrid w:val="0"/>
              <w:jc w:val="left"/>
              <w:rPr>
                <w:rFonts w:ascii="宋体" w:eastAsia="宋体"/>
                <w:sz w:val="24"/>
                <w:szCs w:val="24"/>
              </w:rPr>
            </w:pPr>
            <w:r>
              <w:rPr>
                <w:rFonts w:hint="eastAsia" w:ascii="宋体" w:eastAsia="宋体"/>
                <w:color w:val="000000"/>
                <w:sz w:val="24"/>
                <w:szCs w:val="24"/>
              </w:rPr>
              <w:t>2.是否存在向未成年人售烟的行为。</w:t>
            </w:r>
          </w:p>
          <w:p w14:paraId="139E6A3D">
            <w:pPr>
              <w:pStyle w:val="3"/>
              <w:snapToGrid w:val="0"/>
              <w:jc w:val="left"/>
              <w:rPr>
                <w:rFonts w:hint="eastAsia" w:ascii="宋体" w:eastAsia="宋体"/>
                <w:sz w:val="24"/>
                <w:szCs w:val="24"/>
              </w:rPr>
            </w:pPr>
            <w:r>
              <w:rPr>
                <w:rFonts w:hint="eastAsia" w:ascii="宋体" w:eastAsia="宋体"/>
                <w:color w:val="000000"/>
                <w:sz w:val="24"/>
                <w:szCs w:val="24"/>
              </w:rPr>
              <w:t>3.是否存在在学校、幼儿园周边设置售烟网点的行为。</w:t>
            </w:r>
          </w:p>
        </w:tc>
      </w:tr>
      <w:tr w14:paraId="05CC0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33BAB982">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2609" w:type="dxa"/>
            <w:vAlign w:val="center"/>
          </w:tcPr>
          <w:p w14:paraId="45406130">
            <w:pPr>
              <w:pStyle w:val="3"/>
              <w:snapToGrid w:val="0"/>
              <w:jc w:val="left"/>
              <w:rPr>
                <w:rFonts w:ascii="宋体" w:eastAsia="宋体"/>
                <w:sz w:val="24"/>
                <w:szCs w:val="24"/>
              </w:rPr>
            </w:pPr>
            <w:r>
              <w:rPr>
                <w:rFonts w:hint="eastAsia" w:ascii="宋体" w:eastAsia="宋体"/>
                <w:color w:val="000000"/>
                <w:sz w:val="24"/>
                <w:szCs w:val="24"/>
              </w:rPr>
              <w:t>对设立外商投资烟草专卖品生产企业审批的检查</w:t>
            </w:r>
          </w:p>
          <w:p w14:paraId="07BDFCF2">
            <w:pPr>
              <w:pStyle w:val="3"/>
              <w:snapToGrid w:val="0"/>
              <w:jc w:val="left"/>
              <w:rPr>
                <w:rFonts w:hint="eastAsia" w:ascii="宋体" w:eastAsia="宋体"/>
                <w:color w:val="000000"/>
                <w:sz w:val="24"/>
                <w:szCs w:val="24"/>
              </w:rPr>
            </w:pPr>
          </w:p>
        </w:tc>
        <w:tc>
          <w:tcPr>
            <w:tcW w:w="3325" w:type="dxa"/>
            <w:vAlign w:val="center"/>
          </w:tcPr>
          <w:p w14:paraId="0224B8D7">
            <w:pPr>
              <w:pStyle w:val="3"/>
              <w:snapToGrid w:val="0"/>
              <w:jc w:val="left"/>
              <w:rPr>
                <w:rFonts w:ascii="宋体" w:eastAsia="宋体"/>
                <w:sz w:val="24"/>
                <w:szCs w:val="24"/>
              </w:rPr>
            </w:pPr>
            <w:r>
              <w:rPr>
                <w:rFonts w:hint="eastAsia" w:ascii="宋体" w:eastAsia="宋体"/>
                <w:color w:val="000000"/>
                <w:sz w:val="24"/>
                <w:szCs w:val="24"/>
              </w:rPr>
              <w:t>《中华人民共和国烟草专卖法》第二十七条；《中华人民共和国烟草专卖法实施条例》第三十九条</w:t>
            </w:r>
          </w:p>
          <w:p w14:paraId="7F086DE3">
            <w:pPr>
              <w:pStyle w:val="3"/>
              <w:snapToGrid w:val="0"/>
              <w:jc w:val="left"/>
              <w:rPr>
                <w:rFonts w:hint="eastAsia" w:ascii="宋体" w:eastAsia="宋体"/>
                <w:color w:val="000000"/>
                <w:sz w:val="24"/>
                <w:szCs w:val="24"/>
              </w:rPr>
            </w:pPr>
          </w:p>
        </w:tc>
        <w:tc>
          <w:tcPr>
            <w:tcW w:w="7432" w:type="dxa"/>
            <w:vAlign w:val="center"/>
          </w:tcPr>
          <w:p w14:paraId="7BC5C9CB">
            <w:pPr>
              <w:pStyle w:val="3"/>
              <w:snapToGrid w:val="0"/>
              <w:jc w:val="left"/>
              <w:rPr>
                <w:rFonts w:ascii="宋体" w:eastAsia="宋体"/>
                <w:sz w:val="24"/>
                <w:szCs w:val="24"/>
              </w:rPr>
            </w:pPr>
            <w:r>
              <w:rPr>
                <w:rFonts w:ascii="宋体" w:eastAsia="宋体"/>
                <w:sz w:val="24"/>
                <w:szCs w:val="24"/>
              </w:rPr>
              <w:t>                                 </w:t>
            </w:r>
            <w:r>
              <w:rPr>
                <w:rFonts w:hint="eastAsia" w:ascii="宋体" w:eastAsia="宋体"/>
                <w:color w:val="000000"/>
                <w:sz w:val="24"/>
                <w:szCs w:val="24"/>
              </w:rPr>
              <w:t>是否符合外商投资烟草专卖品生产企业审批相关规定。</w:t>
            </w:r>
          </w:p>
          <w:p w14:paraId="66221420">
            <w:pPr>
              <w:pStyle w:val="3"/>
              <w:snapToGrid w:val="0"/>
              <w:jc w:val="left"/>
              <w:rPr>
                <w:rFonts w:hint="eastAsia" w:ascii="宋体" w:eastAsia="宋体"/>
                <w:color w:val="000000"/>
                <w:sz w:val="24"/>
                <w:szCs w:val="24"/>
              </w:rPr>
            </w:pPr>
          </w:p>
        </w:tc>
      </w:tr>
      <w:tr w14:paraId="3C946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4853512D">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2609" w:type="dxa"/>
            <w:vAlign w:val="center"/>
          </w:tcPr>
          <w:p w14:paraId="0DD83A94">
            <w:pPr>
              <w:pStyle w:val="3"/>
              <w:snapToGrid w:val="0"/>
              <w:jc w:val="left"/>
              <w:rPr>
                <w:rFonts w:ascii="宋体" w:eastAsia="宋体"/>
                <w:sz w:val="24"/>
                <w:szCs w:val="24"/>
              </w:rPr>
            </w:pPr>
            <w:r>
              <w:rPr>
                <w:rFonts w:hint="eastAsia" w:ascii="宋体" w:eastAsia="宋体"/>
                <w:color w:val="000000"/>
                <w:sz w:val="24"/>
                <w:szCs w:val="24"/>
              </w:rPr>
              <w:t>对烟用二醋酸纤维素及丝束项目的检查</w:t>
            </w:r>
          </w:p>
          <w:p w14:paraId="01D52FD1">
            <w:pPr>
              <w:pStyle w:val="3"/>
              <w:snapToGrid w:val="0"/>
              <w:jc w:val="left"/>
              <w:rPr>
                <w:rFonts w:hint="eastAsia" w:ascii="宋体" w:eastAsia="宋体"/>
                <w:color w:val="000000"/>
                <w:sz w:val="24"/>
                <w:szCs w:val="24"/>
              </w:rPr>
            </w:pPr>
          </w:p>
        </w:tc>
        <w:tc>
          <w:tcPr>
            <w:tcW w:w="3325" w:type="dxa"/>
            <w:vAlign w:val="center"/>
          </w:tcPr>
          <w:p w14:paraId="7239322C">
            <w:pPr>
              <w:pStyle w:val="3"/>
              <w:snapToGrid w:val="0"/>
              <w:jc w:val="left"/>
              <w:rPr>
                <w:rFonts w:ascii="宋体" w:eastAsia="宋体"/>
                <w:sz w:val="24"/>
                <w:szCs w:val="24"/>
              </w:rPr>
            </w:pPr>
            <w:r>
              <w:rPr>
                <w:rFonts w:hint="eastAsia" w:ascii="宋体" w:eastAsia="宋体"/>
                <w:color w:val="000000"/>
                <w:sz w:val="24"/>
                <w:szCs w:val="24"/>
              </w:rPr>
              <w:t>《国务院关于发布政府核准的投资项目目录（2016年本）的通知》</w:t>
            </w:r>
          </w:p>
          <w:p w14:paraId="105FE8EE">
            <w:pPr>
              <w:pStyle w:val="3"/>
              <w:snapToGrid w:val="0"/>
              <w:jc w:val="left"/>
              <w:rPr>
                <w:rFonts w:hint="eastAsia" w:ascii="宋体" w:eastAsia="宋体"/>
                <w:color w:val="000000"/>
                <w:sz w:val="24"/>
                <w:szCs w:val="24"/>
              </w:rPr>
            </w:pPr>
          </w:p>
        </w:tc>
        <w:tc>
          <w:tcPr>
            <w:tcW w:w="7432" w:type="dxa"/>
            <w:vAlign w:val="center"/>
          </w:tcPr>
          <w:p w14:paraId="60C83180">
            <w:pPr>
              <w:pStyle w:val="3"/>
              <w:snapToGrid w:val="0"/>
              <w:jc w:val="left"/>
              <w:rPr>
                <w:rFonts w:ascii="宋体" w:eastAsia="宋体"/>
                <w:sz w:val="24"/>
                <w:szCs w:val="24"/>
              </w:rPr>
            </w:pPr>
            <w:r>
              <w:rPr>
                <w:rFonts w:hint="eastAsia" w:ascii="宋体" w:eastAsia="宋体"/>
                <w:color w:val="000000"/>
                <w:sz w:val="24"/>
                <w:szCs w:val="24"/>
              </w:rPr>
              <w:t>1.是否存在未依法取得项目审批文件而擅自开工建设。</w:t>
            </w:r>
          </w:p>
          <w:p w14:paraId="29682E4B">
            <w:pPr>
              <w:pStyle w:val="3"/>
              <w:snapToGrid w:val="0"/>
              <w:jc w:val="left"/>
              <w:rPr>
                <w:rFonts w:ascii="宋体" w:eastAsia="宋体"/>
                <w:sz w:val="24"/>
                <w:szCs w:val="24"/>
              </w:rPr>
            </w:pPr>
            <w:r>
              <w:rPr>
                <w:rFonts w:hint="eastAsia" w:ascii="宋体" w:eastAsia="宋体"/>
                <w:color w:val="000000"/>
                <w:sz w:val="24"/>
                <w:szCs w:val="24"/>
              </w:rPr>
              <w:t>2.是否存在未按照项目审批文件的要求进行建设。</w:t>
            </w:r>
          </w:p>
          <w:p w14:paraId="50AF41C5">
            <w:pPr>
              <w:pStyle w:val="3"/>
              <w:snapToGrid w:val="0"/>
              <w:jc w:val="left"/>
              <w:rPr>
                <w:rFonts w:ascii="宋体" w:eastAsia="宋体"/>
                <w:sz w:val="24"/>
                <w:szCs w:val="24"/>
              </w:rPr>
            </w:pPr>
            <w:r>
              <w:rPr>
                <w:rFonts w:hint="eastAsia" w:ascii="宋体" w:eastAsia="宋体"/>
                <w:color w:val="000000"/>
                <w:sz w:val="24"/>
                <w:szCs w:val="24"/>
              </w:rPr>
              <w:t>3.其他违反烟用二醋酸纤维素及丝束项目审批相关规定的行为。</w:t>
            </w:r>
          </w:p>
          <w:p w14:paraId="4D2D2CB5">
            <w:pPr>
              <w:pStyle w:val="3"/>
              <w:snapToGrid w:val="0"/>
              <w:jc w:val="left"/>
              <w:rPr>
                <w:rFonts w:ascii="宋体" w:eastAsia="宋体"/>
                <w:sz w:val="24"/>
                <w:szCs w:val="24"/>
              </w:rPr>
            </w:pPr>
          </w:p>
        </w:tc>
      </w:tr>
      <w:tr w14:paraId="64B7D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32" w:type="dxa"/>
            <w:left w:w="64" w:type="dxa"/>
            <w:bottom w:w="32" w:type="dxa"/>
            <w:right w:w="64" w:type="dxa"/>
          </w:tblCellMar>
        </w:tblPrEx>
        <w:trPr>
          <w:trHeight w:val="0" w:hRule="atLeast"/>
          <w:jc w:val="center"/>
        </w:trPr>
        <w:tc>
          <w:tcPr>
            <w:tcW w:w="808" w:type="dxa"/>
            <w:vAlign w:val="center"/>
          </w:tcPr>
          <w:p w14:paraId="4815AE69">
            <w:pPr>
              <w:widowControl/>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2609" w:type="dxa"/>
            <w:vAlign w:val="center"/>
          </w:tcPr>
          <w:p w14:paraId="26CD94E0">
            <w:pPr>
              <w:pStyle w:val="3"/>
              <w:snapToGrid w:val="0"/>
              <w:jc w:val="left"/>
              <w:rPr>
                <w:rFonts w:ascii="宋体" w:eastAsia="宋体"/>
                <w:sz w:val="24"/>
                <w:szCs w:val="24"/>
              </w:rPr>
            </w:pPr>
            <w:r>
              <w:rPr>
                <w:rFonts w:hint="eastAsia" w:ascii="宋体" w:eastAsia="宋体"/>
                <w:color w:val="000000"/>
                <w:sz w:val="24"/>
                <w:szCs w:val="24"/>
              </w:rPr>
              <w:t>对烟草制品生产企业超过年度总产量计划生产卷烟、雪茄烟的检查</w:t>
            </w:r>
          </w:p>
          <w:p w14:paraId="2DF268CA">
            <w:pPr>
              <w:pStyle w:val="3"/>
              <w:snapToGrid w:val="0"/>
              <w:jc w:val="left"/>
              <w:rPr>
                <w:rFonts w:hint="eastAsia" w:ascii="宋体" w:eastAsia="宋体"/>
                <w:color w:val="000000"/>
                <w:sz w:val="24"/>
                <w:szCs w:val="24"/>
              </w:rPr>
            </w:pPr>
          </w:p>
        </w:tc>
        <w:tc>
          <w:tcPr>
            <w:tcW w:w="3325" w:type="dxa"/>
            <w:vAlign w:val="center"/>
          </w:tcPr>
          <w:p w14:paraId="52388CD8">
            <w:pPr>
              <w:pStyle w:val="3"/>
              <w:snapToGrid w:val="0"/>
              <w:jc w:val="left"/>
              <w:rPr>
                <w:rFonts w:ascii="宋体" w:eastAsia="宋体"/>
                <w:sz w:val="24"/>
                <w:szCs w:val="24"/>
              </w:rPr>
            </w:pPr>
            <w:r>
              <w:rPr>
                <w:rFonts w:hint="eastAsia" w:ascii="宋体" w:eastAsia="宋体"/>
                <w:color w:val="000000"/>
                <w:sz w:val="24"/>
                <w:szCs w:val="24"/>
              </w:rPr>
              <w:t>《中华人民共和国烟草专卖法》第十四条；《中华人民共和国烟草专卖法实施条例》第二十条</w:t>
            </w:r>
          </w:p>
          <w:p w14:paraId="284BFECC">
            <w:pPr>
              <w:pStyle w:val="3"/>
              <w:snapToGrid w:val="0"/>
              <w:jc w:val="left"/>
              <w:rPr>
                <w:rFonts w:hint="eastAsia" w:ascii="宋体" w:eastAsia="宋体"/>
                <w:color w:val="000000"/>
                <w:sz w:val="24"/>
                <w:szCs w:val="24"/>
              </w:rPr>
            </w:pPr>
          </w:p>
        </w:tc>
        <w:tc>
          <w:tcPr>
            <w:tcW w:w="7432" w:type="dxa"/>
            <w:vAlign w:val="center"/>
          </w:tcPr>
          <w:p w14:paraId="1FB4789F">
            <w:pPr>
              <w:pStyle w:val="3"/>
              <w:snapToGrid w:val="0"/>
              <w:ind w:right="480"/>
              <w:jc w:val="left"/>
              <w:rPr>
                <w:rFonts w:ascii="宋体" w:eastAsia="宋体"/>
                <w:sz w:val="24"/>
                <w:szCs w:val="24"/>
              </w:rPr>
            </w:pPr>
            <w:r>
              <w:rPr>
                <w:rFonts w:hint="eastAsia" w:ascii="宋体" w:eastAsia="宋体"/>
                <w:color w:val="000000"/>
                <w:sz w:val="24"/>
                <w:szCs w:val="24"/>
              </w:rPr>
              <w:t>烟草制品生产企业是否存在超过年度总产量计划生产卷烟、雪茄烟等行为。</w:t>
            </w:r>
          </w:p>
          <w:p w14:paraId="536DF15E">
            <w:pPr>
              <w:pStyle w:val="3"/>
              <w:snapToGrid w:val="0"/>
              <w:jc w:val="left"/>
              <w:rPr>
                <w:rFonts w:ascii="宋体" w:eastAsia="宋体"/>
                <w:sz w:val="24"/>
                <w:szCs w:val="24"/>
              </w:rPr>
            </w:pPr>
          </w:p>
        </w:tc>
      </w:tr>
    </w:tbl>
    <w:p w14:paraId="24BE543D">
      <w:pPr>
        <w:widowControl/>
        <w:jc w:val="left"/>
        <w:rPr>
          <w:rFonts w:hint="eastAsia" w:ascii="宋体" w:hAnsi="宋体" w:eastAsia="宋体" w:cs="宋体"/>
          <w:kern w:val="0"/>
          <w:sz w:val="24"/>
          <w:szCs w:val="24"/>
        </w:rPr>
      </w:pPr>
    </w:p>
    <w:p w14:paraId="726C1386">
      <w:pPr>
        <w:widowControl/>
        <w:jc w:val="left"/>
        <w:rPr>
          <w:rFonts w:hint="eastAsia" w:ascii="宋体" w:hAnsi="宋体" w:eastAsia="宋体" w:cs="宋体"/>
          <w:b/>
          <w:bCs/>
          <w:kern w:val="0"/>
          <w:sz w:val="32"/>
          <w:szCs w:val="32"/>
        </w:rPr>
      </w:pPr>
    </w:p>
    <w:p w14:paraId="6FBF0961">
      <w:pPr>
        <w:widowControl/>
        <w:jc w:val="left"/>
        <w:rPr>
          <w:rFonts w:hint="eastAsia" w:ascii="宋体" w:hAnsi="宋体" w:eastAsia="宋体" w:cs="宋体"/>
          <w:b/>
          <w:bCs/>
          <w:kern w:val="0"/>
          <w:sz w:val="32"/>
          <w:szCs w:val="32"/>
        </w:rPr>
      </w:pPr>
    </w:p>
    <w:p w14:paraId="786EAA62">
      <w:pPr>
        <w:widowControl/>
        <w:jc w:val="left"/>
        <w:rPr>
          <w:rFonts w:hint="eastAsia" w:ascii="宋体" w:hAnsi="宋体" w:eastAsia="宋体" w:cs="宋体"/>
          <w:b/>
          <w:bCs/>
          <w:kern w:val="0"/>
          <w:sz w:val="32"/>
          <w:szCs w:val="32"/>
        </w:rPr>
      </w:pPr>
    </w:p>
    <w:p w14:paraId="34830332">
      <w:pPr>
        <w:widowControl/>
        <w:jc w:val="left"/>
        <w:rPr>
          <w:rFonts w:hint="eastAsia" w:ascii="宋体" w:hAnsi="宋体" w:eastAsia="宋体" w:cs="宋体"/>
          <w:b/>
          <w:bCs/>
          <w:kern w:val="0"/>
          <w:sz w:val="32"/>
          <w:szCs w:val="32"/>
        </w:rPr>
      </w:pPr>
    </w:p>
    <w:p w14:paraId="080B9CE4">
      <w:pPr>
        <w:widowControl/>
        <w:jc w:val="left"/>
        <w:rPr>
          <w:rFonts w:hint="eastAsia" w:ascii="宋体" w:hAnsi="宋体" w:eastAsia="宋体" w:cs="宋体"/>
          <w:b/>
          <w:bCs/>
          <w:kern w:val="0"/>
          <w:sz w:val="32"/>
          <w:szCs w:val="32"/>
        </w:rPr>
      </w:pPr>
    </w:p>
    <w:p w14:paraId="1CCDF0C8">
      <w:pPr>
        <w:widowControl/>
        <w:jc w:val="left"/>
        <w:rPr>
          <w:rFonts w:hint="eastAsia" w:ascii="宋体" w:hAnsi="宋体" w:eastAsia="宋体" w:cs="宋体"/>
          <w:b/>
          <w:bCs/>
          <w:kern w:val="0"/>
          <w:sz w:val="32"/>
          <w:szCs w:val="32"/>
        </w:rPr>
      </w:pPr>
    </w:p>
    <w:p w14:paraId="4D0AAB7C">
      <w:pPr>
        <w:widowControl/>
        <w:jc w:val="left"/>
        <w:rPr>
          <w:rFonts w:ascii="宋体" w:hAnsi="宋体" w:eastAsia="宋体" w:cs="宋体"/>
          <w:kern w:val="0"/>
          <w:sz w:val="24"/>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C"/>
    <w:rsid w:val="00112F4B"/>
    <w:rsid w:val="001872EA"/>
    <w:rsid w:val="00222299"/>
    <w:rsid w:val="002400FF"/>
    <w:rsid w:val="00301986"/>
    <w:rsid w:val="003E5A56"/>
    <w:rsid w:val="004C7516"/>
    <w:rsid w:val="0059606C"/>
    <w:rsid w:val="005A0D2D"/>
    <w:rsid w:val="005B7FAA"/>
    <w:rsid w:val="005C6831"/>
    <w:rsid w:val="006A16E0"/>
    <w:rsid w:val="006B7A77"/>
    <w:rsid w:val="00777403"/>
    <w:rsid w:val="00783B4B"/>
    <w:rsid w:val="007C3EBC"/>
    <w:rsid w:val="00864B29"/>
    <w:rsid w:val="00960317"/>
    <w:rsid w:val="00A5626E"/>
    <w:rsid w:val="00A665ED"/>
    <w:rsid w:val="00AA6E2A"/>
    <w:rsid w:val="00AE066E"/>
    <w:rsid w:val="00C75C20"/>
    <w:rsid w:val="00CC2D45"/>
    <w:rsid w:val="00F9437B"/>
    <w:rsid w:val="06E654EF"/>
    <w:rsid w:val="18BC3DFC"/>
    <w:rsid w:val="3B667382"/>
    <w:rsid w:val="44B360E9"/>
    <w:rsid w:val="5876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HTML Preformatted"/>
    <w:basedOn w:val="1"/>
    <w:link w:val="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日期 Char"/>
    <w:basedOn w:val="6"/>
    <w:link w:val="2"/>
    <w:semiHidden/>
    <w:qFormat/>
    <w:uiPriority w:val="99"/>
  </w:style>
  <w:style w:type="character" w:customStyle="1" w:styleId="9">
    <w:name w:val="HTML 预设格式 Char"/>
    <w:basedOn w:val="6"/>
    <w:link w:val="3"/>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4419</Words>
  <Characters>4539</Characters>
  <Lines>68</Lines>
  <Paragraphs>19</Paragraphs>
  <TotalTime>18</TotalTime>
  <ScaleCrop>false</ScaleCrop>
  <LinksUpToDate>false</LinksUpToDate>
  <CharactersWithSpaces>4589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2025-11-03T03:18:00Z</dcterms:created>
  <dc:creator>NTKO</dc:creator>
  <cp:lastModifiedBy>小幸福！</cp:lastModifiedBy>
  <cp:lastPrinted>2025-11-04T07:04:00Z</cp:lastPrinted>
  <dcterms:modified xsi:type="dcterms:W3CDTF">2025-11-04T08:55:57Z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eyJoZGlkIjoiM2M4MTVkYzc2NWUyZmFiZDM5ZTAyZDQ0OWZiYmFkNTciLCJ1c2VySWQiOiI5NDEyNDU2MjkifQ==</vt:lpwstr>
  </property>
  <property fmtid="{D5CDD505-2E9C-101B-9397-08002B2CF9AE}" pid="3" name="KSOProductBuildVer">
    <vt:lpwstr>2052-12.1.0.20784</vt:lpwstr>
  </property>
  <property fmtid="{D5CDD505-2E9C-101B-9397-08002B2CF9AE}" pid="4" name="ICV">
    <vt:lpwstr>02D455EB188F417D8D2EDC23EF14D7AA_13</vt:lpwstr>
  </property>
</Properties>
</file>