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EDB1">
      <w:pPr>
        <w:pStyle w:val="3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1"/>
          <w:szCs w:val="31"/>
        </w:rPr>
        <w:t>附件4</w:t>
      </w:r>
    </w:p>
    <w:p w14:paraId="5D64539E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烟草专卖涉企行政检查频次上限</w:t>
      </w:r>
    </w:p>
    <w:bookmarkEnd w:id="0"/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9"/>
        <w:gridCol w:w="9424"/>
      </w:tblGrid>
      <w:tr w14:paraId="431D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73" w:type="pct"/>
            <w:vAlign w:val="center"/>
          </w:tcPr>
          <w:p w14:paraId="3824516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</w:rPr>
              <w:t>检查对象</w:t>
            </w:r>
          </w:p>
        </w:tc>
        <w:tc>
          <w:tcPr>
            <w:tcW w:w="3326" w:type="pct"/>
            <w:vAlign w:val="center"/>
          </w:tcPr>
          <w:p w14:paraId="15DF152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</w:rPr>
              <w:t>年度检查频次上限</w:t>
            </w:r>
          </w:p>
        </w:tc>
      </w:tr>
      <w:tr w14:paraId="16F9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73" w:type="pct"/>
            <w:vAlign w:val="center"/>
          </w:tcPr>
          <w:p w14:paraId="56187FCF">
            <w:pPr>
              <w:pStyle w:val="3"/>
              <w:keepNext w:val="0"/>
              <w:keepLines w:val="0"/>
              <w:widowControl/>
              <w:suppressLineNumbers w:val="0"/>
              <w:ind w:firstLine="96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烟草专卖品生产经营企业</w:t>
            </w:r>
          </w:p>
        </w:tc>
        <w:tc>
          <w:tcPr>
            <w:tcW w:w="3326" w:type="pct"/>
            <w:vAlign w:val="center"/>
          </w:tcPr>
          <w:p w14:paraId="4816D733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烟草专卖执法检查 6次；产品质量检查4次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</w:tr>
      <w:tr w14:paraId="13F7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73" w:type="pct"/>
            <w:vAlign w:val="center"/>
          </w:tcPr>
          <w:p w14:paraId="6AEF2D1B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t>  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烟草制品零售经营主体</w:t>
            </w:r>
          </w:p>
        </w:tc>
        <w:tc>
          <w:tcPr>
            <w:tcW w:w="3326" w:type="pct"/>
            <w:vAlign w:val="center"/>
          </w:tcPr>
          <w:p w14:paraId="1D24A1E4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无违法违规行为、信用状况良好的守信经营主体，1次；</w:t>
            </w:r>
          </w:p>
          <w:p w14:paraId="3E77DABC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存在轻微违法行为、信用状况一般的经营主体，2次；</w:t>
            </w:r>
          </w:p>
          <w:p w14:paraId="69787A27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存在一般违法行为、信用状况较差的经营主体，4次；</w:t>
            </w:r>
          </w:p>
          <w:p w14:paraId="1A91972A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存在严重违法行为、信用状况差的经营主体，6次。</w:t>
            </w:r>
          </w:p>
        </w:tc>
      </w:tr>
      <w:tr w14:paraId="50FA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673" w:type="pct"/>
            <w:vAlign w:val="center"/>
          </w:tcPr>
          <w:p w14:paraId="3D023363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电子烟等新型烟草制品相关生产经营企业</w:t>
            </w:r>
          </w:p>
          <w:p w14:paraId="00D073F6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326" w:type="pct"/>
            <w:vAlign w:val="center"/>
          </w:tcPr>
          <w:p w14:paraId="751AC780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自上一年度以来未因违法经营电子烟相关业务被行政处罚、未因违反电子烟监管政策被</w:t>
            </w:r>
          </w:p>
          <w:p w14:paraId="61F12F3F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行政处理的，4次；</w:t>
            </w:r>
          </w:p>
          <w:p w14:paraId="1C7AFB74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自上一年度以来因违法经营电子烟相关业务被行政处罚的，或因违反电子烟监管政策被</w:t>
            </w:r>
          </w:p>
          <w:p w14:paraId="41813479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行政处理（包括但不限于监管谈话、责令整改、中止平台交易资格等）的，或最近一次</w:t>
            </w:r>
          </w:p>
          <w:p w14:paraId="3EF5DB33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延续（换证）核准有效期不超过 1年的，6次；</w:t>
            </w:r>
          </w:p>
          <w:p w14:paraId="5D2EF54F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产品质量检查 6次。</w:t>
            </w:r>
          </w:p>
        </w:tc>
      </w:tr>
      <w:tr w14:paraId="7697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pct"/>
            <w:vAlign w:val="center"/>
          </w:tcPr>
          <w:p w14:paraId="1327CF9B">
            <w:pPr>
              <w:pStyle w:val="3"/>
              <w:keepNext w:val="0"/>
              <w:keepLines w:val="0"/>
              <w:widowControl/>
              <w:suppressLineNumbers w:val="0"/>
              <w:ind w:left="0" w:firstLine="64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电子烟等新型烟草制品批发企业</w:t>
            </w:r>
          </w:p>
        </w:tc>
        <w:tc>
          <w:tcPr>
            <w:tcW w:w="3326" w:type="pct"/>
            <w:vAlign w:val="center"/>
          </w:tcPr>
          <w:p w14:paraId="294CAFF7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烟草专卖执法检查 6次；产品质量检查4次。</w:t>
            </w:r>
          </w:p>
        </w:tc>
      </w:tr>
      <w:tr w14:paraId="06B4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73" w:type="pct"/>
            <w:vAlign w:val="center"/>
          </w:tcPr>
          <w:p w14:paraId="6FCA112B">
            <w:pPr>
              <w:pStyle w:val="3"/>
              <w:keepNext w:val="0"/>
              <w:keepLines w:val="0"/>
              <w:widowControl/>
              <w:suppressLineNumbers w:val="0"/>
              <w:ind w:left="0" w:firstLine="64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电子烟等新型烟草制品零售经营主体</w:t>
            </w:r>
          </w:p>
        </w:tc>
        <w:tc>
          <w:tcPr>
            <w:tcW w:w="3326" w:type="pct"/>
            <w:vAlign w:val="center"/>
          </w:tcPr>
          <w:p w14:paraId="4BA62390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无违法违规行为、信用状况良好的守信经营主体，1次；</w:t>
            </w:r>
          </w:p>
          <w:p w14:paraId="2BCD7A87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存在轻微违法行为、信用状况一般的经营主体，2次；</w:t>
            </w:r>
          </w:p>
          <w:p w14:paraId="52379C80"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存在一般违法行为、信用状况较差的经营主体，4次；</w:t>
            </w:r>
          </w:p>
          <w:p w14:paraId="1E458C61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存在严重违法行为、信用状况差的经营主体，6次。</w:t>
            </w:r>
          </w:p>
        </w:tc>
      </w:tr>
      <w:tr w14:paraId="4543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055BBBCA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对各类检查对象，通过投诉举报、转办交办、数据监测等方式发现的涉烟违法违规线索实施行政检查，或者应企业申请实施行政检查</w:t>
            </w:r>
          </w:p>
          <w:p w14:paraId="241C57BD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的，可以不受频次上限限制。</w:t>
            </w:r>
          </w:p>
          <w:p w14:paraId="4E122E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4D0AAB7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6C"/>
    <w:rsid w:val="00112F4B"/>
    <w:rsid w:val="001872EA"/>
    <w:rsid w:val="00222299"/>
    <w:rsid w:val="002400FF"/>
    <w:rsid w:val="00301986"/>
    <w:rsid w:val="003E5A56"/>
    <w:rsid w:val="004C7516"/>
    <w:rsid w:val="0059606C"/>
    <w:rsid w:val="005A0D2D"/>
    <w:rsid w:val="005B7FAA"/>
    <w:rsid w:val="005C6831"/>
    <w:rsid w:val="006A16E0"/>
    <w:rsid w:val="006B7A77"/>
    <w:rsid w:val="00777403"/>
    <w:rsid w:val="00783B4B"/>
    <w:rsid w:val="007C3EBC"/>
    <w:rsid w:val="00864B29"/>
    <w:rsid w:val="00960317"/>
    <w:rsid w:val="00A5626E"/>
    <w:rsid w:val="00A665ED"/>
    <w:rsid w:val="00AA6E2A"/>
    <w:rsid w:val="00AE066E"/>
    <w:rsid w:val="00C75C20"/>
    <w:rsid w:val="00CC2D45"/>
    <w:rsid w:val="00F9437B"/>
    <w:rsid w:val="06E654EF"/>
    <w:rsid w:val="18BC3DFC"/>
    <w:rsid w:val="3B667382"/>
    <w:rsid w:val="3D646E47"/>
    <w:rsid w:val="44B360E9"/>
    <w:rsid w:val="454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HTML 预设格式 Char"/>
    <w:basedOn w:val="6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4798</Words>
  <Characters>4930</Characters>
  <Lines>68</Lines>
  <Paragraphs>19</Paragraphs>
  <TotalTime>18</TotalTime>
  <ScaleCrop>false</ScaleCrop>
  <LinksUpToDate>false</LinksUpToDate>
  <CharactersWithSpaces>5047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2025-11-03T03:18:00Z</dcterms:created>
  <dc:creator>NTKO</dc:creator>
  <cp:lastModifiedBy>小幸福！</cp:lastModifiedBy>
  <cp:lastPrinted>2025-11-04T07:04:00Z</cp:lastPrinted>
  <dcterms:modified xsi:type="dcterms:W3CDTF">2025-11-04T08:55:12Z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eyJoZGlkIjoiM2M4MTVkYzc2NWUyZmFiZDM5ZTAyZDQ0OWZiYmFkNTciLCJ1c2VySWQiOiI5NDEyNDU2MjkifQ==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1CBE3DAEDA964C6D81D7023A9FD03D88_13</vt:lpwstr>
  </property>
</Properties>
</file>