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A8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pacing w:val="-4"/>
          <w:sz w:val="32"/>
          <w:szCs w:val="32"/>
          <w:lang w:val="en-US" w:eastAsia="zh-CN"/>
        </w:rPr>
        <w:t>2</w:t>
      </w:r>
    </w:p>
    <w:p w14:paraId="757BC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pacing w:val="-4"/>
          <w:sz w:val="32"/>
          <w:szCs w:val="32"/>
          <w:lang w:val="en-US" w:eastAsia="zh-CN"/>
        </w:rPr>
      </w:pPr>
    </w:p>
    <w:p w14:paraId="2A50D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4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4"/>
          <w:sz w:val="44"/>
          <w:szCs w:val="44"/>
          <w:lang w:val="en-US" w:eastAsia="zh-CN"/>
        </w:rPr>
        <w:t>“12345”市民热线各渠道工单回复要素</w:t>
      </w:r>
    </w:p>
    <w:bookmarkEnd w:id="0"/>
    <w:p w14:paraId="35E32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4"/>
          <w:sz w:val="44"/>
          <w:szCs w:val="44"/>
          <w:lang w:val="en-US" w:eastAsia="zh-CN"/>
        </w:rPr>
      </w:pPr>
    </w:p>
    <w:p w14:paraId="719B3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4"/>
          <w:sz w:val="32"/>
          <w:szCs w:val="32"/>
          <w:lang w:val="en-US" w:eastAsia="zh-CN"/>
        </w:rPr>
        <w:t>国家来源渠道工单: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4"/>
          <w:sz w:val="32"/>
          <w:szCs w:val="32"/>
          <w:lang w:val="en-US" w:eastAsia="zh-CN"/>
        </w:rPr>
        <w:t>包括事项标题、基本情况、主要问题、原因分析、整改情况五要素。国务院“互联网+督查”:①标题(关于XX的核查报告);②基本情况(核查过程、背景情况);③主要问题(基本事实、主要后果、政策依据);④原因分析(主客观原因、具体问题);⑤整改情况(相关数据、具体后果、实际成效、下一步计划或工作措施)等5个部分。</w:t>
      </w:r>
    </w:p>
    <w:p w14:paraId="6514E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4"/>
          <w:sz w:val="32"/>
          <w:szCs w:val="32"/>
          <w:lang w:val="en-US" w:eastAsia="zh-CN"/>
        </w:rPr>
        <w:t>国家政务服务平台: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4"/>
          <w:sz w:val="32"/>
          <w:szCs w:val="32"/>
          <w:lang w:val="en-US" w:eastAsia="zh-CN"/>
        </w:rPr>
        <w:t>包括事项基本情况、调查情况、处理情况三要素。①基本情况(即网民反映***问题 );②调查情况(即诉求的实际情况);③处理情况(即诉求如何处理及依据相应法律法规政策等)。</w:t>
      </w:r>
    </w:p>
    <w:p w14:paraId="006DC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4"/>
          <w:sz w:val="32"/>
          <w:szCs w:val="32"/>
          <w:lang w:val="en-US" w:eastAsia="zh-CN"/>
        </w:rPr>
        <w:t>人民网“领导留言板”: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4"/>
          <w:sz w:val="32"/>
          <w:szCs w:val="32"/>
          <w:lang w:val="en-US" w:eastAsia="zh-CN"/>
        </w:rPr>
        <w:t>除事项基本情况、办理情况反馈情况三要素外，需电话联系群众告知办理结果，力争获得群众满意。在反馈办理结果中注明沟通情况，并邀请群众在人民网中进行满意度评价。</w:t>
      </w:r>
    </w:p>
    <w:p w14:paraId="5967D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jc w:val="left"/>
        <w:textAlignment w:val="auto"/>
      </w:pPr>
      <w:r>
        <w:rPr>
          <w:rFonts w:hint="eastAsia" w:ascii="黑体" w:hAnsi="黑体" w:eastAsia="黑体" w:cs="黑体"/>
          <w:b w:val="0"/>
          <w:bCs/>
          <w:color w:val="000000"/>
          <w:spacing w:val="-4"/>
          <w:sz w:val="32"/>
          <w:szCs w:val="32"/>
          <w:lang w:val="en-US" w:eastAsia="zh-CN"/>
        </w:rPr>
        <w:t>其他渠道: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4"/>
          <w:sz w:val="32"/>
          <w:szCs w:val="32"/>
          <w:lang w:val="en-US" w:eastAsia="zh-CN"/>
        </w:rPr>
        <w:t>包括事项基本情况、办理情况、反馈情况三要素。经核查，您反映的情况与事实相符/不符。基本情况(针对诉求调查的结果)②办理情况(针对诉求办理的结果)③反馈情况( 针对办理结果,诉求人反馈情况,满意/不满意)二、宝鸡 12345 热线工单(电话、微信、市长信箱等)包括事项处理时间、处理情况、诉求人反馈内容(针对办理结果，注明何时与诉求人联系或用哪一电话号码进行联系，并注明反馈情况，满意/不满意)三要素，缺一不可，否则不予归档。人民网“领导留言板”与省平台回复要素一致。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A46F8"/>
    <w:rsid w:val="29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2025-08-21T06:28:00Z</dcterms:created>
  <dc:creator>小幸福！</dc:creator>
  <cp:lastModifiedBy>小幸福！</cp:lastModifiedBy>
  <dcterms:modified xsi:type="dcterms:W3CDTF">2025-08-21T06:29:07Z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6F370FC1E1954040AF7088D22270CF0D_11</vt:lpwstr>
  </property>
  <property fmtid="{D5CDD505-2E9C-101B-9397-08002B2CF9AE}" pid="4" name="KSOTemplateDocerSaveRecord">
    <vt:lpwstr>eyJoZGlkIjoiMDhhMDdiYjU5Nzk0ZDQwYjc1MDQxODZjOWQzYjVkNTEiLCJ1c2VySWQiOiI5NDEyNDU2MjkifQ==</vt:lpwstr>
  </property>
</Properties>
</file>