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98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90"/>
        <w:gridCol w:w="3508"/>
        <w:gridCol w:w="1260"/>
        <w:gridCol w:w="900"/>
        <w:gridCol w:w="904"/>
        <w:gridCol w:w="1236"/>
      </w:tblGrid>
      <w:tr w14:paraId="335B773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849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A8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附件2</w:t>
            </w:r>
          </w:p>
          <w:p w14:paraId="409F8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2025年1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月区级各部门</w:t>
            </w:r>
          </w:p>
          <w:p w14:paraId="47E57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spacing w:val="-4"/>
                <w:sz w:val="32"/>
                <w:szCs w:val="32"/>
                <w:lang w:eastAsia="zh-CN"/>
              </w:rPr>
              <w:t>人民网市委书记、市长留言办理情况统计表</w:t>
            </w:r>
            <w:bookmarkEnd w:id="0"/>
          </w:p>
        </w:tc>
      </w:tr>
      <w:tr w14:paraId="4DBE6B5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22" w:hRule="atLeas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E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2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应办件数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7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办结数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B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按期办结率</w:t>
            </w:r>
          </w:p>
        </w:tc>
      </w:tr>
      <w:tr w14:paraId="737E972C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7F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6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6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8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3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37BD785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3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4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9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1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A751DC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F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3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47973B8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B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D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A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3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DBF519E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D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5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7D894E5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C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2C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4EE5C6B9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12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3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F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西关街道办事处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F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8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</w:tbl>
    <w:p w14:paraId="2037E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481DC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 w14:paraId="211FFD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3504F"/>
    <w:rsid w:val="29D3504F"/>
    <w:rsid w:val="2C3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2025-12-16T03:19:00Z</dcterms:created>
  <dc:creator>小幸福！</dc:creator>
  <cp:lastModifiedBy>小幸福！</cp:lastModifiedBy>
  <dcterms:modified xsi:type="dcterms:W3CDTF">2025-12-16T03:21:55Z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55DAA3BEF8164B71966502818AC84187_13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