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98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85"/>
        <w:gridCol w:w="2805"/>
        <w:gridCol w:w="1335"/>
        <w:gridCol w:w="1095"/>
        <w:gridCol w:w="1242"/>
        <w:gridCol w:w="1236"/>
      </w:tblGrid>
      <w:tr w14:paraId="45BC284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1B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  <w:t>附件2</w:t>
            </w:r>
          </w:p>
          <w:p w14:paraId="6790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月区级各部门</w:t>
            </w:r>
          </w:p>
          <w:p w14:paraId="20EC9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人民网市委书记、市长留言办理情况统计表</w:t>
            </w:r>
            <w:bookmarkEnd w:id="0"/>
          </w:p>
        </w:tc>
      </w:tr>
      <w:tr w14:paraId="12B1931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417" w:hRule="exact"/>
          <w:tblHeader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应办件数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办结数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按期办结数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按期办结率</w:t>
            </w:r>
          </w:p>
        </w:tc>
      </w:tr>
      <w:tr w14:paraId="091280A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西关街道办事处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5FEBF5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321D504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2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6EDF532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0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4E062C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</w:tbl>
    <w:p w14:paraId="68C5D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 w14:paraId="6DC961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0507E"/>
    <w:rsid w:val="4D70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2026-06-12T01:17:00Z</dcterms:created>
  <dc:creator>小幸福！</dc:creator>
  <cp:lastModifiedBy>小幸福！</cp:lastModifiedBy>
  <dcterms:modified xsi:type="dcterms:W3CDTF">2026-06-12T01:17:46Z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2ADB153D4DB04235929E9AD033C58B15_11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