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9CB">
      <w:pPr>
        <w:spacing w:line="580" w:lineRule="exact"/>
        <w:rPr>
          <w:rFonts w:ascii="黑体" w:eastAsia="黑体" w:hAnsi="仿宋_GB2312" w:cs="仿宋_GB2312"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kern w:val="0"/>
          <w:sz w:val="32"/>
          <w:szCs w:val="32"/>
        </w:rPr>
        <w:t>1</w:t>
      </w:r>
    </w:p>
    <w:p w:rsidR="00000000" w:rsidRDefault="009D59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00000" w:rsidRDefault="009D59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健康社区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/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健康村评价标准（试行）</w:t>
      </w:r>
    </w:p>
    <w:p w:rsidR="00000000" w:rsidRDefault="009D59CB">
      <w:pPr>
        <w:spacing w:line="56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000000" w:rsidRDefault="009D59C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在城市，以居委会（社区）为单位建设健康社区。在农村，以行政村为单位建设健康村。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</w:t>
      </w:r>
      <w:r>
        <w:rPr>
          <w:rFonts w:ascii="仿宋_GB2312" w:eastAsia="仿宋_GB2312" w:hAnsi="仿宋_GB2312" w:cs="仿宋_GB2312" w:hint="eastAsia"/>
          <w:sz w:val="32"/>
          <w:szCs w:val="32"/>
        </w:rPr>
        <w:t>居委会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行政村公开承诺并倡导全体居民参与健康社区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健康村建设。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成立社区主要负责同志参加的健康社区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健康村领导小组，明确职责分工，定期召开例会。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</w:t>
      </w:r>
      <w:r>
        <w:rPr>
          <w:rFonts w:ascii="仿宋_GB2312" w:eastAsia="仿宋_GB2312" w:hAnsi="仿宋_GB2312" w:cs="仿宋_GB2312" w:hint="eastAsia"/>
          <w:sz w:val="32"/>
          <w:szCs w:val="32"/>
        </w:rPr>
        <w:t>将健康社区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健康村建设纳入社区发展规划，制定促进居民健康的规章制度和相关措施。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4.</w:t>
      </w:r>
      <w:r>
        <w:rPr>
          <w:rFonts w:ascii="仿宋_GB2312" w:eastAsia="仿宋_GB2312" w:hAnsi="仿宋_GB2312" w:cs="仿宋_GB2312" w:hint="eastAsia"/>
          <w:sz w:val="32"/>
          <w:szCs w:val="32"/>
        </w:rPr>
        <w:t>有专人负责健康社区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健康村工作，有工作计划和总结，健康活动有记录。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建设无烟环境。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</w:t>
      </w:r>
      <w:r>
        <w:rPr>
          <w:rFonts w:ascii="仿宋_GB2312" w:eastAsia="仿宋_GB2312" w:hAnsi="仿宋_GB2312" w:cs="仿宋_GB2312" w:hint="eastAsia"/>
          <w:sz w:val="32"/>
          <w:szCs w:val="32"/>
        </w:rPr>
        <w:t>保持自然环境整洁，营造促进健康的社会人文环境。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</w:t>
      </w:r>
      <w:r>
        <w:rPr>
          <w:rFonts w:ascii="仿宋_GB2312" w:eastAsia="仿宋_GB2312" w:hAnsi="仿宋_GB2312" w:cs="仿宋_GB2312" w:hint="eastAsia"/>
          <w:sz w:val="32"/>
          <w:szCs w:val="32"/>
        </w:rPr>
        <w:t>基层医疗卫生机构深入社区提供基本健康教育服务。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社区（村）自发组织健康讲座和多种形式的健康主题活动，社区居民积极参与。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9.</w:t>
      </w:r>
      <w:r>
        <w:rPr>
          <w:rFonts w:ascii="仿宋_GB2312" w:eastAsia="仿宋_GB2312" w:hAnsi="仿宋_GB2312" w:cs="仿宋_GB2312" w:hint="eastAsia"/>
          <w:sz w:val="32"/>
          <w:szCs w:val="32"/>
        </w:rPr>
        <w:t>提高居民健康素养。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10.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居民体育锻炼率有所提高，吸烟率和肥胖率有所下降。</w:t>
      </w: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9D59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健康社区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/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健康村评价指标体系（试行）</w:t>
      </w:r>
    </w:p>
    <w:p w:rsidR="00000000" w:rsidRDefault="009D59CB">
      <w:pPr>
        <w:jc w:val="center"/>
        <w:rPr>
          <w:rFonts w:ascii="仿宋_GB2312" w:eastAsia="仿宋_GB2312" w:hAnsi="仿宋_GB2312" w:cs="仿宋_GB2312"/>
          <w:sz w:val="18"/>
          <w:szCs w:val="1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069"/>
        <w:gridCol w:w="582"/>
        <w:gridCol w:w="3749"/>
        <w:gridCol w:w="2790"/>
      </w:tblGrid>
      <w:tr w:rsidR="00000000">
        <w:trPr>
          <w:trHeight w:val="565"/>
          <w:jc w:val="center"/>
        </w:trPr>
        <w:tc>
          <w:tcPr>
            <w:tcW w:w="1184" w:type="dxa"/>
            <w:vAlign w:val="center"/>
          </w:tcPr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一级</w:t>
            </w:r>
          </w:p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指标</w:t>
            </w:r>
          </w:p>
        </w:tc>
        <w:tc>
          <w:tcPr>
            <w:tcW w:w="1069" w:type="dxa"/>
            <w:vAlign w:val="center"/>
          </w:tcPr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二级</w:t>
            </w:r>
          </w:p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指标</w:t>
            </w:r>
          </w:p>
        </w:tc>
        <w:tc>
          <w:tcPr>
            <w:tcW w:w="582" w:type="dxa"/>
            <w:vAlign w:val="center"/>
          </w:tcPr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4"/>
              </w:rPr>
              <w:t>分值</w:t>
            </w:r>
          </w:p>
        </w:tc>
        <w:tc>
          <w:tcPr>
            <w:tcW w:w="3749" w:type="dxa"/>
            <w:vAlign w:val="center"/>
          </w:tcPr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指标内容</w:t>
            </w:r>
          </w:p>
        </w:tc>
        <w:tc>
          <w:tcPr>
            <w:tcW w:w="2790" w:type="dxa"/>
            <w:vAlign w:val="center"/>
          </w:tcPr>
          <w:p w:rsidR="00000000" w:rsidRDefault="009D59C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考评方法</w:t>
            </w:r>
          </w:p>
        </w:tc>
      </w:tr>
      <w:tr w:rsidR="00000000">
        <w:trPr>
          <w:jc w:val="center"/>
        </w:trPr>
        <w:tc>
          <w:tcPr>
            <w:tcW w:w="1184" w:type="dxa"/>
            <w:vMerge w:val="restart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一、组织管理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分）</w:t>
            </w: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承诺倡导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居委会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行政村公开承诺建设健康社区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健康村。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采取召开全体居民大会、倡议书入户等形式，公开倡议社区内各单位和家庭积极参与健康社区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村建设。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查阅资料并随机调查居民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人：无公开承诺扣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分，无公开倡议活动扣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tabs>
                <w:tab w:val="left" w:pos="463"/>
              </w:tabs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协调机制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成立社区主要负责同志参加的健康促进社区领导小组，明确职责分工。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每季度召开工作例会，讨论社区主要健康问题并提出具体应对措施。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查文件，无领导小组扣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分，无职责或不明确扣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分，无工作列会扣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bCs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规章制度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将健康促进社区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健康村建设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纳入社区发展规划。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制定促进社区健康的规章制度和相关措施。如改善社区环境卫生、落实公共场所无烟、促进居民采取健康生活方式、预防控制重大疾病和突发公共卫生事件、困难家庭健康帮扶措施等。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查阅资料，未纳入规划扣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分，未制定相关规章制度扣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分，无相关措施扣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专人负责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有专人负责健康社区工作，每季度接受一次专业培训。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制定健康促进社区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健康村工作计划，定期总结。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档案资料齐全，定期整理。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查阅资料，无专人负责扣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分，少接受一次培训扣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0.25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分，计划、总结缺一项扣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分，档案资料不符合要求扣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 w:val="restart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二、健康环境（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分）</w:t>
            </w: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无烟环境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8</w:t>
            </w:r>
          </w:p>
        </w:tc>
        <w:tc>
          <w:tcPr>
            <w:tcW w:w="3749" w:type="dxa"/>
          </w:tcPr>
          <w:p w:rsidR="00000000" w:rsidRDefault="009D59C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辖区内所有室内公共场所、工作场所和公共交通工具一律禁止吸烟。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社区主要建筑物入口处、电梯、公共厕所、会议室等区域有明显的无烟标识。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社区内无烟草广告和促销。</w:t>
            </w:r>
          </w:p>
        </w:tc>
        <w:tc>
          <w:tcPr>
            <w:tcW w:w="2790" w:type="dxa"/>
          </w:tcPr>
          <w:p w:rsidR="00000000" w:rsidRDefault="009D59CB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查阅资料并实地查看，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室内公共场所、工作场所和公共交通工具一处未禁止吸烟扣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分，建筑物入口处、电梯、公共厕所、会议室一处无标识扣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分，有烟草广告和促销扣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分</w:t>
            </w:r>
          </w:p>
        </w:tc>
      </w:tr>
      <w:tr w:rsidR="00000000">
        <w:trPr>
          <w:trHeight w:val="1537"/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自然环境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3749" w:type="dxa"/>
          </w:tcPr>
          <w:p w:rsidR="00000000" w:rsidRDefault="009D59CB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环境整洁，垃圾箱数量满足需要，垃圾日产日清。</w:t>
            </w:r>
          </w:p>
          <w:p w:rsidR="00000000" w:rsidRDefault="009D59CB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使用卫生厕所家庭比例达到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80%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，粪便无害化处理。</w:t>
            </w:r>
          </w:p>
        </w:tc>
        <w:tc>
          <w:tcPr>
            <w:tcW w:w="2790" w:type="dxa"/>
          </w:tcPr>
          <w:p w:rsidR="00000000" w:rsidRDefault="009D59C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查阅资料并实地查看，环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境欠整洁扣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分，垃圾箱数量不足扣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分，垃圾未能日清扣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分，卫生厕所使用比例未达标扣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分，粪便未进行无害化处理扣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人文环境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3749" w:type="dxa"/>
          </w:tcPr>
          <w:p w:rsidR="00000000" w:rsidRDefault="009D59CB">
            <w:pPr>
              <w:numPr>
                <w:ilvl w:val="0"/>
                <w:numId w:val="2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有固定健身场所和健康步道，健身设备定期维护以保证正常使用。</w:t>
            </w:r>
          </w:p>
          <w:p w:rsidR="00000000" w:rsidRDefault="009D59CB">
            <w:pPr>
              <w:numPr>
                <w:ilvl w:val="0"/>
                <w:numId w:val="2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有文化场所，提供健康教育资料，提供交流环境。</w:t>
            </w:r>
          </w:p>
          <w:p w:rsidR="00000000" w:rsidRDefault="009D59CB">
            <w:pPr>
              <w:numPr>
                <w:ilvl w:val="0"/>
                <w:numId w:val="2"/>
              </w:num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对弱势群体有健康帮扶措施。</w:t>
            </w:r>
          </w:p>
        </w:tc>
        <w:tc>
          <w:tcPr>
            <w:tcW w:w="2790" w:type="dxa"/>
          </w:tcPr>
          <w:p w:rsidR="00000000" w:rsidRDefault="009D59CB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查阅资料并实地查看，无健身场所扣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分，无健康步道扣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分，无法正常使用扣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分，无文化场所扣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分，未提供健康教育资料扣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分，无弱势群体健康帮扶措施扣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</w:t>
            </w:r>
          </w:p>
        </w:tc>
      </w:tr>
      <w:tr w:rsidR="00000000">
        <w:trPr>
          <w:jc w:val="center"/>
        </w:trPr>
        <w:tc>
          <w:tcPr>
            <w:tcW w:w="1184" w:type="dxa"/>
            <w:vMerge w:val="restart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lastRenderedPageBreak/>
              <w:t>三、健康活动（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50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分）</w:t>
            </w: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基本公共卫生服务健康环境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社区或村卫生服务机构设置符合要求，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有满足基本服务要求的技术人员和设备。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社区或村积极配合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辖区所在的基层医疗卫生机构进入社区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开展有针对性的健康教育活动。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活动形式包括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发放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健康教育传播材料、播放音像资料、设置健康教育宣传栏、定期举办健康知识讲座、提供健康咨询等。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活动质量和频次符合基本公共卫生服务项目要求。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、慢病控制预防有针对措施。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查阅资料并随机拦截调查居民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人，活动形式每少一种扣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分，各种形式活动频次每少一次扣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0.5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分扣完为止</w:t>
            </w:r>
          </w:p>
        </w:tc>
      </w:tr>
      <w:tr w:rsidR="00000000">
        <w:trPr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健康家庭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与区县配合，组织社区居民参加健康家庭评选活动。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未开展评选活动扣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trHeight w:val="2606"/>
          <w:jc w:val="center"/>
        </w:trPr>
        <w:tc>
          <w:tcPr>
            <w:tcW w:w="1184" w:type="dxa"/>
            <w:vMerge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主题活动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30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社区每年自发组织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次以上健康讲座，讲座主题在辖区健康教育机构的业务指导下确定，主要为社区主要健康问题。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2.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每年举办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次以健康为主题的集体活动，如健康知识竞赛、健康演讲比赛、戒烟竞赛等。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鼓励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开展有特色的健康教育活动，如健康小屋、健康俱乐部、健康一条街等。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社区居民积极参与，对健康社区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健康村知晓率达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70%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查阅资料并随机拦截调查居民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人，每少一次主要健康问题主题讲座扣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分，少一次健康主题集体活动扣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分，未开展特色健康教育活动扣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分，社区居民对健康社区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健康村知晓率未达标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  <w:tr w:rsidR="00000000">
        <w:trPr>
          <w:trHeight w:val="274"/>
          <w:jc w:val="center"/>
        </w:trPr>
        <w:tc>
          <w:tcPr>
            <w:tcW w:w="1184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四、健康结局（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分）</w:t>
            </w:r>
          </w:p>
        </w:tc>
        <w:tc>
          <w:tcPr>
            <w:tcW w:w="106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健康素养</w:t>
            </w:r>
          </w:p>
        </w:tc>
        <w:tc>
          <w:tcPr>
            <w:tcW w:w="582" w:type="dxa"/>
          </w:tcPr>
          <w:p w:rsidR="00000000" w:rsidRDefault="009D59C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3749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居民健康素养水平在原基础上提高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20%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经常参加体育锻炼人数比例达到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32%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成人肥胖率控制在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12%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以内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吸烟率下降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3%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5.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居民对社区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村开展的健康促进工作满意率达到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80%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以上。</w:t>
            </w:r>
          </w:p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6.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慢病控制有成效。</w:t>
            </w:r>
          </w:p>
        </w:tc>
        <w:tc>
          <w:tcPr>
            <w:tcW w:w="2790" w:type="dxa"/>
          </w:tcPr>
          <w:p w:rsidR="00000000" w:rsidRDefault="009D59CB">
            <w:pPr>
              <w:spacing w:line="280" w:lineRule="exac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</w:rPr>
              <w:t>问卷调查和满意度调查居民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人，健康素养水平未达标扣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参加体育锻炼人数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未达标扣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成人肥胖率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未达标扣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分，吸烟率未达标扣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分，居民对社区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村开展的健康促进工作满意率未达标扣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分</w:t>
            </w:r>
          </w:p>
        </w:tc>
      </w:tr>
    </w:tbl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59CB" w:rsidRDefault="009D59C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9D59CB" w:rsidSect="00F50D32">
      <w:headerReference w:type="default" r:id="rId7"/>
      <w:pgSz w:w="11906" w:h="16838"/>
      <w:pgMar w:top="2098" w:right="1588" w:bottom="1928" w:left="1588" w:header="851" w:footer="1474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9CB" w:rsidRDefault="009D59CB">
      <w:r>
        <w:separator/>
      </w:r>
    </w:p>
  </w:endnote>
  <w:endnote w:type="continuationSeparator" w:id="0">
    <w:p w:rsidR="009D59CB" w:rsidRDefault="009D5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9CB" w:rsidRDefault="009D59CB">
      <w:r>
        <w:separator/>
      </w:r>
    </w:p>
  </w:footnote>
  <w:footnote w:type="continuationSeparator" w:id="0">
    <w:p w:rsidR="009D59CB" w:rsidRDefault="009D5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59CB">
    <w:pPr>
      <w:pStyle w:val="a9"/>
      <w:pBdr>
        <w:bottom w:val="none" w:sz="0" w:space="0" w:color="auto"/>
      </w:pBdr>
      <w:ind w:left="0" w:firstLine="0"/>
      <w:jc w:val="both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95E"/>
    <w:multiLevelType w:val="multilevel"/>
    <w:tmpl w:val="191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4E28ED"/>
    <w:multiLevelType w:val="multilevel"/>
    <w:tmpl w:val="264E28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272A4C"/>
    <w:multiLevelType w:val="singleLevel"/>
    <w:tmpl w:val="55272A4C"/>
    <w:lvl w:ilvl="0">
      <w:start w:val="1"/>
      <w:numFmt w:val="decimal"/>
      <w:suff w:val="nothing"/>
      <w:lvlText w:val="%1、"/>
      <w:lvlJc w:val="left"/>
    </w:lvl>
  </w:abstractNum>
  <w:abstractNum w:abstractNumId="3">
    <w:nsid w:val="55272C00"/>
    <w:multiLevelType w:val="singleLevel"/>
    <w:tmpl w:val="55272C00"/>
    <w:lvl w:ilvl="0">
      <w:start w:val="1"/>
      <w:numFmt w:val="decimal"/>
      <w:suff w:val="nothing"/>
      <w:lvlText w:val="%1、"/>
      <w:lvlJc w:val="left"/>
    </w:lvl>
  </w:abstractNum>
  <w:abstractNum w:abstractNumId="4">
    <w:nsid w:val="55272CA8"/>
    <w:multiLevelType w:val="singleLevel"/>
    <w:tmpl w:val="55272CA8"/>
    <w:lvl w:ilvl="0">
      <w:start w:val="1"/>
      <w:numFmt w:val="decimal"/>
      <w:suff w:val="nothing"/>
      <w:lvlText w:val="%1、"/>
      <w:lvlJc w:val="left"/>
    </w:lvl>
  </w:abstractNum>
  <w:abstractNum w:abstractNumId="5">
    <w:nsid w:val="552734FE"/>
    <w:multiLevelType w:val="singleLevel"/>
    <w:tmpl w:val="552734FE"/>
    <w:lvl w:ilvl="0">
      <w:start w:val="1"/>
      <w:numFmt w:val="decimal"/>
      <w:suff w:val="nothing"/>
      <w:lvlText w:val="%1、"/>
      <w:lvlJc w:val="left"/>
    </w:lvl>
  </w:abstractNum>
  <w:abstractNum w:abstractNumId="6">
    <w:nsid w:val="55273F85"/>
    <w:multiLevelType w:val="singleLevel"/>
    <w:tmpl w:val="55273F85"/>
    <w:lvl w:ilvl="0">
      <w:start w:val="1"/>
      <w:numFmt w:val="decimal"/>
      <w:suff w:val="nothing"/>
      <w:lvlText w:val="%1、"/>
      <w:lvlJc w:val="left"/>
    </w:lvl>
  </w:abstractNum>
  <w:abstractNum w:abstractNumId="7">
    <w:nsid w:val="552741EF"/>
    <w:multiLevelType w:val="singleLevel"/>
    <w:tmpl w:val="552741EF"/>
    <w:lvl w:ilvl="0">
      <w:start w:val="1"/>
      <w:numFmt w:val="decimal"/>
      <w:suff w:val="nothing"/>
      <w:lvlText w:val="%1、"/>
      <w:lvlJc w:val="left"/>
    </w:lvl>
  </w:abstractNum>
  <w:abstractNum w:abstractNumId="8">
    <w:nsid w:val="5F5F7CED"/>
    <w:multiLevelType w:val="multilevel"/>
    <w:tmpl w:val="5F5F7C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1C507B"/>
    <w:multiLevelType w:val="multilevel"/>
    <w:tmpl w:val="6F1C507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863F59"/>
    <w:multiLevelType w:val="multilevel"/>
    <w:tmpl w:val="6F863F5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E68334B"/>
    <w:multiLevelType w:val="multilevel"/>
    <w:tmpl w:val="7E68334B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0F9"/>
    <w:rsid w:val="00004FF4"/>
    <w:rsid w:val="00005911"/>
    <w:rsid w:val="0001314F"/>
    <w:rsid w:val="000132A7"/>
    <w:rsid w:val="000145F8"/>
    <w:rsid w:val="0002024C"/>
    <w:rsid w:val="00020C2F"/>
    <w:rsid w:val="00021C7D"/>
    <w:rsid w:val="000257FE"/>
    <w:rsid w:val="00035A9D"/>
    <w:rsid w:val="0003704F"/>
    <w:rsid w:val="00041FDC"/>
    <w:rsid w:val="00054E87"/>
    <w:rsid w:val="00055119"/>
    <w:rsid w:val="00056D2E"/>
    <w:rsid w:val="00062502"/>
    <w:rsid w:val="00065D73"/>
    <w:rsid w:val="0007190C"/>
    <w:rsid w:val="00074221"/>
    <w:rsid w:val="00074CEF"/>
    <w:rsid w:val="00075A2E"/>
    <w:rsid w:val="00082686"/>
    <w:rsid w:val="0008319A"/>
    <w:rsid w:val="000860E9"/>
    <w:rsid w:val="00087C14"/>
    <w:rsid w:val="0009181C"/>
    <w:rsid w:val="000966B4"/>
    <w:rsid w:val="000969F5"/>
    <w:rsid w:val="000A0B19"/>
    <w:rsid w:val="000A0EE1"/>
    <w:rsid w:val="000A5FC5"/>
    <w:rsid w:val="000B18B3"/>
    <w:rsid w:val="000B3B2B"/>
    <w:rsid w:val="000B62FB"/>
    <w:rsid w:val="000C33CC"/>
    <w:rsid w:val="000C5B45"/>
    <w:rsid w:val="000C64F5"/>
    <w:rsid w:val="000D1E67"/>
    <w:rsid w:val="000D65CD"/>
    <w:rsid w:val="000D6B3B"/>
    <w:rsid w:val="000E08EB"/>
    <w:rsid w:val="000E14AC"/>
    <w:rsid w:val="000E1CDD"/>
    <w:rsid w:val="000E4E0D"/>
    <w:rsid w:val="000E56FF"/>
    <w:rsid w:val="000E6643"/>
    <w:rsid w:val="000E7DA9"/>
    <w:rsid w:val="000F0345"/>
    <w:rsid w:val="000F0558"/>
    <w:rsid w:val="000F0C82"/>
    <w:rsid w:val="000F229B"/>
    <w:rsid w:val="000F36BB"/>
    <w:rsid w:val="000F7C69"/>
    <w:rsid w:val="00106372"/>
    <w:rsid w:val="00117CF5"/>
    <w:rsid w:val="0012019E"/>
    <w:rsid w:val="0012059B"/>
    <w:rsid w:val="0012105D"/>
    <w:rsid w:val="001250E3"/>
    <w:rsid w:val="0012772E"/>
    <w:rsid w:val="00127839"/>
    <w:rsid w:val="00130FA0"/>
    <w:rsid w:val="00131F09"/>
    <w:rsid w:val="00133D0B"/>
    <w:rsid w:val="001403EE"/>
    <w:rsid w:val="00146792"/>
    <w:rsid w:val="001502E9"/>
    <w:rsid w:val="0015056D"/>
    <w:rsid w:val="00150BA3"/>
    <w:rsid w:val="00150F35"/>
    <w:rsid w:val="00161A42"/>
    <w:rsid w:val="001629D6"/>
    <w:rsid w:val="00163750"/>
    <w:rsid w:val="00173681"/>
    <w:rsid w:val="0017433D"/>
    <w:rsid w:val="00177AB3"/>
    <w:rsid w:val="00180DB2"/>
    <w:rsid w:val="00182BFD"/>
    <w:rsid w:val="001834F7"/>
    <w:rsid w:val="0018698A"/>
    <w:rsid w:val="00195DA8"/>
    <w:rsid w:val="00196190"/>
    <w:rsid w:val="00197798"/>
    <w:rsid w:val="001A4FAD"/>
    <w:rsid w:val="001A5F37"/>
    <w:rsid w:val="001A5F59"/>
    <w:rsid w:val="001B24BC"/>
    <w:rsid w:val="001C59DD"/>
    <w:rsid w:val="001D4259"/>
    <w:rsid w:val="001D5222"/>
    <w:rsid w:val="001E35BE"/>
    <w:rsid w:val="001E6185"/>
    <w:rsid w:val="001F168C"/>
    <w:rsid w:val="001F1C42"/>
    <w:rsid w:val="001F2C23"/>
    <w:rsid w:val="001F7D6E"/>
    <w:rsid w:val="00203CBB"/>
    <w:rsid w:val="0020741D"/>
    <w:rsid w:val="00210243"/>
    <w:rsid w:val="00213C82"/>
    <w:rsid w:val="00214804"/>
    <w:rsid w:val="00217F9A"/>
    <w:rsid w:val="0022001F"/>
    <w:rsid w:val="00221037"/>
    <w:rsid w:val="002221F9"/>
    <w:rsid w:val="00223F99"/>
    <w:rsid w:val="00224567"/>
    <w:rsid w:val="00224FA1"/>
    <w:rsid w:val="00233854"/>
    <w:rsid w:val="00234F69"/>
    <w:rsid w:val="00235E85"/>
    <w:rsid w:val="00241226"/>
    <w:rsid w:val="00241598"/>
    <w:rsid w:val="00245B43"/>
    <w:rsid w:val="00246A8E"/>
    <w:rsid w:val="0025076C"/>
    <w:rsid w:val="0025101D"/>
    <w:rsid w:val="00253B38"/>
    <w:rsid w:val="00256328"/>
    <w:rsid w:val="00256818"/>
    <w:rsid w:val="00257D4E"/>
    <w:rsid w:val="0026160B"/>
    <w:rsid w:val="0026596D"/>
    <w:rsid w:val="002674F4"/>
    <w:rsid w:val="00277FA4"/>
    <w:rsid w:val="00282B01"/>
    <w:rsid w:val="00285A0A"/>
    <w:rsid w:val="002869A4"/>
    <w:rsid w:val="00292F25"/>
    <w:rsid w:val="002A1F7E"/>
    <w:rsid w:val="002A5E14"/>
    <w:rsid w:val="002A70BB"/>
    <w:rsid w:val="002B30E0"/>
    <w:rsid w:val="002B3952"/>
    <w:rsid w:val="002B3C6C"/>
    <w:rsid w:val="002B706B"/>
    <w:rsid w:val="002C1382"/>
    <w:rsid w:val="002C70AA"/>
    <w:rsid w:val="002C7198"/>
    <w:rsid w:val="002D19EC"/>
    <w:rsid w:val="002D1D16"/>
    <w:rsid w:val="002D1D76"/>
    <w:rsid w:val="002D22DC"/>
    <w:rsid w:val="002D4125"/>
    <w:rsid w:val="002D4E01"/>
    <w:rsid w:val="002D5A9C"/>
    <w:rsid w:val="002E14E0"/>
    <w:rsid w:val="002E6381"/>
    <w:rsid w:val="002E7D3A"/>
    <w:rsid w:val="002F1787"/>
    <w:rsid w:val="002F65D0"/>
    <w:rsid w:val="002F6D67"/>
    <w:rsid w:val="002F7FB2"/>
    <w:rsid w:val="00300720"/>
    <w:rsid w:val="00303A28"/>
    <w:rsid w:val="00303B5C"/>
    <w:rsid w:val="003108F8"/>
    <w:rsid w:val="00313B26"/>
    <w:rsid w:val="00323D8C"/>
    <w:rsid w:val="003305C6"/>
    <w:rsid w:val="00330909"/>
    <w:rsid w:val="003322D8"/>
    <w:rsid w:val="00333D93"/>
    <w:rsid w:val="00335830"/>
    <w:rsid w:val="00336BBD"/>
    <w:rsid w:val="00336F9A"/>
    <w:rsid w:val="003374AA"/>
    <w:rsid w:val="0035577F"/>
    <w:rsid w:val="00356F0D"/>
    <w:rsid w:val="003623C2"/>
    <w:rsid w:val="00367E8C"/>
    <w:rsid w:val="003718C7"/>
    <w:rsid w:val="00376AAC"/>
    <w:rsid w:val="00380CF8"/>
    <w:rsid w:val="0038119F"/>
    <w:rsid w:val="00381811"/>
    <w:rsid w:val="00382414"/>
    <w:rsid w:val="003832F6"/>
    <w:rsid w:val="00387272"/>
    <w:rsid w:val="003874D9"/>
    <w:rsid w:val="003879B8"/>
    <w:rsid w:val="00396352"/>
    <w:rsid w:val="00397A33"/>
    <w:rsid w:val="00397DE8"/>
    <w:rsid w:val="003A2562"/>
    <w:rsid w:val="003A4283"/>
    <w:rsid w:val="003A4FAA"/>
    <w:rsid w:val="003C38D7"/>
    <w:rsid w:val="003C6499"/>
    <w:rsid w:val="003C7146"/>
    <w:rsid w:val="003D1D70"/>
    <w:rsid w:val="003D2677"/>
    <w:rsid w:val="003E2ADE"/>
    <w:rsid w:val="003E2C4A"/>
    <w:rsid w:val="003E3985"/>
    <w:rsid w:val="003E7A8C"/>
    <w:rsid w:val="003F0196"/>
    <w:rsid w:val="003F24E7"/>
    <w:rsid w:val="003F7FF8"/>
    <w:rsid w:val="004059DE"/>
    <w:rsid w:val="004065AB"/>
    <w:rsid w:val="0041566F"/>
    <w:rsid w:val="004222DA"/>
    <w:rsid w:val="0042458A"/>
    <w:rsid w:val="00426F99"/>
    <w:rsid w:val="00431AF0"/>
    <w:rsid w:val="00440E61"/>
    <w:rsid w:val="0044354D"/>
    <w:rsid w:val="00443933"/>
    <w:rsid w:val="00444B28"/>
    <w:rsid w:val="00447734"/>
    <w:rsid w:val="00451BD9"/>
    <w:rsid w:val="00455FE9"/>
    <w:rsid w:val="0045689B"/>
    <w:rsid w:val="0046485A"/>
    <w:rsid w:val="00464934"/>
    <w:rsid w:val="00464A63"/>
    <w:rsid w:val="00467668"/>
    <w:rsid w:val="00467BB9"/>
    <w:rsid w:val="00467CA6"/>
    <w:rsid w:val="004757DF"/>
    <w:rsid w:val="00475ABC"/>
    <w:rsid w:val="00475B6B"/>
    <w:rsid w:val="004763E9"/>
    <w:rsid w:val="00476D87"/>
    <w:rsid w:val="00481B53"/>
    <w:rsid w:val="0048547A"/>
    <w:rsid w:val="00491B30"/>
    <w:rsid w:val="0049324E"/>
    <w:rsid w:val="004947E8"/>
    <w:rsid w:val="004961A1"/>
    <w:rsid w:val="004968FB"/>
    <w:rsid w:val="0049743F"/>
    <w:rsid w:val="004A1D85"/>
    <w:rsid w:val="004B5166"/>
    <w:rsid w:val="004B58B6"/>
    <w:rsid w:val="004B7A7E"/>
    <w:rsid w:val="004B7BF3"/>
    <w:rsid w:val="004C0311"/>
    <w:rsid w:val="004C19A4"/>
    <w:rsid w:val="004C500C"/>
    <w:rsid w:val="004C6023"/>
    <w:rsid w:val="004C6459"/>
    <w:rsid w:val="004C74C0"/>
    <w:rsid w:val="004C799C"/>
    <w:rsid w:val="004D28C4"/>
    <w:rsid w:val="004D2A8D"/>
    <w:rsid w:val="004D77C9"/>
    <w:rsid w:val="004E0BA5"/>
    <w:rsid w:val="004E71E1"/>
    <w:rsid w:val="004F11A1"/>
    <w:rsid w:val="004F135A"/>
    <w:rsid w:val="004F34E7"/>
    <w:rsid w:val="004F40DE"/>
    <w:rsid w:val="004F443B"/>
    <w:rsid w:val="004F56B4"/>
    <w:rsid w:val="004F6F14"/>
    <w:rsid w:val="004F6FF8"/>
    <w:rsid w:val="0050108D"/>
    <w:rsid w:val="00502C04"/>
    <w:rsid w:val="00503011"/>
    <w:rsid w:val="005030EC"/>
    <w:rsid w:val="005034E8"/>
    <w:rsid w:val="0050596F"/>
    <w:rsid w:val="00510405"/>
    <w:rsid w:val="005130B1"/>
    <w:rsid w:val="00514802"/>
    <w:rsid w:val="0051630B"/>
    <w:rsid w:val="00516BF1"/>
    <w:rsid w:val="005204CA"/>
    <w:rsid w:val="00525322"/>
    <w:rsid w:val="0052741B"/>
    <w:rsid w:val="00530A51"/>
    <w:rsid w:val="00530C8D"/>
    <w:rsid w:val="00540974"/>
    <w:rsid w:val="005437E8"/>
    <w:rsid w:val="0054382C"/>
    <w:rsid w:val="00544D72"/>
    <w:rsid w:val="0054505B"/>
    <w:rsid w:val="005540CE"/>
    <w:rsid w:val="00561EEE"/>
    <w:rsid w:val="00564ED7"/>
    <w:rsid w:val="005665A9"/>
    <w:rsid w:val="005721C3"/>
    <w:rsid w:val="00575BE1"/>
    <w:rsid w:val="00582AB7"/>
    <w:rsid w:val="00583304"/>
    <w:rsid w:val="005856BC"/>
    <w:rsid w:val="00586D72"/>
    <w:rsid w:val="00590EFE"/>
    <w:rsid w:val="00592F96"/>
    <w:rsid w:val="0059435E"/>
    <w:rsid w:val="00597B9A"/>
    <w:rsid w:val="005A2E8B"/>
    <w:rsid w:val="005A2EA4"/>
    <w:rsid w:val="005A3728"/>
    <w:rsid w:val="005B1031"/>
    <w:rsid w:val="005B2A83"/>
    <w:rsid w:val="005B4F7B"/>
    <w:rsid w:val="005B72D7"/>
    <w:rsid w:val="005D11DF"/>
    <w:rsid w:val="005D1870"/>
    <w:rsid w:val="005D2E5E"/>
    <w:rsid w:val="005D7A57"/>
    <w:rsid w:val="005D7AF0"/>
    <w:rsid w:val="005E0B31"/>
    <w:rsid w:val="005E1E12"/>
    <w:rsid w:val="005E4BB4"/>
    <w:rsid w:val="005E52A6"/>
    <w:rsid w:val="005E78EB"/>
    <w:rsid w:val="005F11AF"/>
    <w:rsid w:val="005F414F"/>
    <w:rsid w:val="00601F78"/>
    <w:rsid w:val="006032EC"/>
    <w:rsid w:val="00603867"/>
    <w:rsid w:val="006038A7"/>
    <w:rsid w:val="00605305"/>
    <w:rsid w:val="006069B8"/>
    <w:rsid w:val="006103E3"/>
    <w:rsid w:val="00613D63"/>
    <w:rsid w:val="006217F9"/>
    <w:rsid w:val="00622302"/>
    <w:rsid w:val="0062333C"/>
    <w:rsid w:val="00627025"/>
    <w:rsid w:val="00633A99"/>
    <w:rsid w:val="006352F1"/>
    <w:rsid w:val="00636BBD"/>
    <w:rsid w:val="00637857"/>
    <w:rsid w:val="00640A93"/>
    <w:rsid w:val="00640EC1"/>
    <w:rsid w:val="006512F8"/>
    <w:rsid w:val="0065309D"/>
    <w:rsid w:val="00655850"/>
    <w:rsid w:val="00664B11"/>
    <w:rsid w:val="006650A5"/>
    <w:rsid w:val="00672203"/>
    <w:rsid w:val="006740D5"/>
    <w:rsid w:val="00677120"/>
    <w:rsid w:val="00680934"/>
    <w:rsid w:val="00680AE4"/>
    <w:rsid w:val="006820B4"/>
    <w:rsid w:val="00683998"/>
    <w:rsid w:val="00685631"/>
    <w:rsid w:val="006862AD"/>
    <w:rsid w:val="00686461"/>
    <w:rsid w:val="00691976"/>
    <w:rsid w:val="00692C91"/>
    <w:rsid w:val="0069381F"/>
    <w:rsid w:val="00694882"/>
    <w:rsid w:val="006A0EB7"/>
    <w:rsid w:val="006A34FE"/>
    <w:rsid w:val="006A36E4"/>
    <w:rsid w:val="006A61FD"/>
    <w:rsid w:val="006B0614"/>
    <w:rsid w:val="006B07EE"/>
    <w:rsid w:val="006B2AA4"/>
    <w:rsid w:val="006B4C85"/>
    <w:rsid w:val="006C543D"/>
    <w:rsid w:val="006C6B15"/>
    <w:rsid w:val="006C6E2C"/>
    <w:rsid w:val="006D389B"/>
    <w:rsid w:val="006D3E3D"/>
    <w:rsid w:val="006D4225"/>
    <w:rsid w:val="006E047D"/>
    <w:rsid w:val="006E12E1"/>
    <w:rsid w:val="006E676B"/>
    <w:rsid w:val="006F66BE"/>
    <w:rsid w:val="006F716C"/>
    <w:rsid w:val="00705A45"/>
    <w:rsid w:val="007074CB"/>
    <w:rsid w:val="00707993"/>
    <w:rsid w:val="0071075E"/>
    <w:rsid w:val="00712B8C"/>
    <w:rsid w:val="00716130"/>
    <w:rsid w:val="00716D57"/>
    <w:rsid w:val="007174A8"/>
    <w:rsid w:val="00717659"/>
    <w:rsid w:val="00722231"/>
    <w:rsid w:val="00727A7F"/>
    <w:rsid w:val="007332E2"/>
    <w:rsid w:val="00733E48"/>
    <w:rsid w:val="00734448"/>
    <w:rsid w:val="007360CF"/>
    <w:rsid w:val="007408E1"/>
    <w:rsid w:val="0074241A"/>
    <w:rsid w:val="00744D89"/>
    <w:rsid w:val="00746B7D"/>
    <w:rsid w:val="00747971"/>
    <w:rsid w:val="00747BE6"/>
    <w:rsid w:val="00750D75"/>
    <w:rsid w:val="007533D1"/>
    <w:rsid w:val="007545D1"/>
    <w:rsid w:val="00754B98"/>
    <w:rsid w:val="0075612B"/>
    <w:rsid w:val="007571D6"/>
    <w:rsid w:val="00757DA2"/>
    <w:rsid w:val="00761173"/>
    <w:rsid w:val="00761636"/>
    <w:rsid w:val="00762CF6"/>
    <w:rsid w:val="00763686"/>
    <w:rsid w:val="00765C17"/>
    <w:rsid w:val="00766C25"/>
    <w:rsid w:val="007700EF"/>
    <w:rsid w:val="0077215C"/>
    <w:rsid w:val="0077220A"/>
    <w:rsid w:val="00772BE2"/>
    <w:rsid w:val="007818B8"/>
    <w:rsid w:val="00786CC2"/>
    <w:rsid w:val="00786F63"/>
    <w:rsid w:val="007972DB"/>
    <w:rsid w:val="007A019E"/>
    <w:rsid w:val="007A04A5"/>
    <w:rsid w:val="007A506B"/>
    <w:rsid w:val="007B1E99"/>
    <w:rsid w:val="007B39BA"/>
    <w:rsid w:val="007C10B9"/>
    <w:rsid w:val="007C2533"/>
    <w:rsid w:val="007C59D2"/>
    <w:rsid w:val="007C60F4"/>
    <w:rsid w:val="007D3C61"/>
    <w:rsid w:val="007D71E3"/>
    <w:rsid w:val="007D7472"/>
    <w:rsid w:val="007D75F8"/>
    <w:rsid w:val="007E077D"/>
    <w:rsid w:val="007E19BF"/>
    <w:rsid w:val="007E2729"/>
    <w:rsid w:val="007E40F9"/>
    <w:rsid w:val="007E7549"/>
    <w:rsid w:val="007E7F1E"/>
    <w:rsid w:val="007F09EC"/>
    <w:rsid w:val="007F139D"/>
    <w:rsid w:val="007F154A"/>
    <w:rsid w:val="007F1EC4"/>
    <w:rsid w:val="00802835"/>
    <w:rsid w:val="008069E7"/>
    <w:rsid w:val="0081299A"/>
    <w:rsid w:val="008130C9"/>
    <w:rsid w:val="0081611B"/>
    <w:rsid w:val="00827FDD"/>
    <w:rsid w:val="0083202F"/>
    <w:rsid w:val="0083334C"/>
    <w:rsid w:val="008342DC"/>
    <w:rsid w:val="0083750D"/>
    <w:rsid w:val="00837641"/>
    <w:rsid w:val="008532D5"/>
    <w:rsid w:val="00856CC3"/>
    <w:rsid w:val="00857396"/>
    <w:rsid w:val="00857CD5"/>
    <w:rsid w:val="008608F1"/>
    <w:rsid w:val="00865666"/>
    <w:rsid w:val="0086657C"/>
    <w:rsid w:val="008706FB"/>
    <w:rsid w:val="0087189D"/>
    <w:rsid w:val="008744A5"/>
    <w:rsid w:val="00876FF6"/>
    <w:rsid w:val="00877C2A"/>
    <w:rsid w:val="008807FA"/>
    <w:rsid w:val="008846A6"/>
    <w:rsid w:val="008866AD"/>
    <w:rsid w:val="0088755D"/>
    <w:rsid w:val="00895A69"/>
    <w:rsid w:val="008A054B"/>
    <w:rsid w:val="008A067D"/>
    <w:rsid w:val="008A1D42"/>
    <w:rsid w:val="008A4EFB"/>
    <w:rsid w:val="008B03E8"/>
    <w:rsid w:val="008C0AC0"/>
    <w:rsid w:val="008C2886"/>
    <w:rsid w:val="008C4586"/>
    <w:rsid w:val="008D44F4"/>
    <w:rsid w:val="008E1BC2"/>
    <w:rsid w:val="008E2D8B"/>
    <w:rsid w:val="008F3ADF"/>
    <w:rsid w:val="008F47FC"/>
    <w:rsid w:val="00904530"/>
    <w:rsid w:val="00907552"/>
    <w:rsid w:val="00907576"/>
    <w:rsid w:val="009106CF"/>
    <w:rsid w:val="00914AC7"/>
    <w:rsid w:val="00916DE0"/>
    <w:rsid w:val="00921366"/>
    <w:rsid w:val="00922339"/>
    <w:rsid w:val="0092235C"/>
    <w:rsid w:val="00924148"/>
    <w:rsid w:val="00926441"/>
    <w:rsid w:val="0093144D"/>
    <w:rsid w:val="009345C6"/>
    <w:rsid w:val="00937763"/>
    <w:rsid w:val="0094032B"/>
    <w:rsid w:val="0094108A"/>
    <w:rsid w:val="0094552B"/>
    <w:rsid w:val="00945D61"/>
    <w:rsid w:val="00946121"/>
    <w:rsid w:val="00947EC1"/>
    <w:rsid w:val="0095161B"/>
    <w:rsid w:val="00952455"/>
    <w:rsid w:val="00955A99"/>
    <w:rsid w:val="00957A82"/>
    <w:rsid w:val="00962BCB"/>
    <w:rsid w:val="00962C69"/>
    <w:rsid w:val="00964E55"/>
    <w:rsid w:val="00970D83"/>
    <w:rsid w:val="0097483B"/>
    <w:rsid w:val="00975654"/>
    <w:rsid w:val="0097725D"/>
    <w:rsid w:val="00977E39"/>
    <w:rsid w:val="00980E79"/>
    <w:rsid w:val="009815FF"/>
    <w:rsid w:val="00983559"/>
    <w:rsid w:val="00990B16"/>
    <w:rsid w:val="00991390"/>
    <w:rsid w:val="009A237D"/>
    <w:rsid w:val="009A5618"/>
    <w:rsid w:val="009A5C88"/>
    <w:rsid w:val="009C4B6F"/>
    <w:rsid w:val="009C6A2A"/>
    <w:rsid w:val="009D1585"/>
    <w:rsid w:val="009D4D42"/>
    <w:rsid w:val="009D59CB"/>
    <w:rsid w:val="009D6BED"/>
    <w:rsid w:val="009E34BC"/>
    <w:rsid w:val="009E5B15"/>
    <w:rsid w:val="009F13E2"/>
    <w:rsid w:val="009F4FE3"/>
    <w:rsid w:val="009F533A"/>
    <w:rsid w:val="009F675B"/>
    <w:rsid w:val="00A048F9"/>
    <w:rsid w:val="00A052CA"/>
    <w:rsid w:val="00A111E7"/>
    <w:rsid w:val="00A16726"/>
    <w:rsid w:val="00A24195"/>
    <w:rsid w:val="00A2479C"/>
    <w:rsid w:val="00A25B36"/>
    <w:rsid w:val="00A26A97"/>
    <w:rsid w:val="00A321F1"/>
    <w:rsid w:val="00A33466"/>
    <w:rsid w:val="00A34230"/>
    <w:rsid w:val="00A375AD"/>
    <w:rsid w:val="00A4023E"/>
    <w:rsid w:val="00A41071"/>
    <w:rsid w:val="00A444E4"/>
    <w:rsid w:val="00A453A3"/>
    <w:rsid w:val="00A5092D"/>
    <w:rsid w:val="00A52C7C"/>
    <w:rsid w:val="00A543A3"/>
    <w:rsid w:val="00A563D7"/>
    <w:rsid w:val="00A5681A"/>
    <w:rsid w:val="00A60610"/>
    <w:rsid w:val="00A61696"/>
    <w:rsid w:val="00A63A80"/>
    <w:rsid w:val="00A64FE0"/>
    <w:rsid w:val="00A66E4F"/>
    <w:rsid w:val="00A67F95"/>
    <w:rsid w:val="00A70020"/>
    <w:rsid w:val="00A75A78"/>
    <w:rsid w:val="00A76572"/>
    <w:rsid w:val="00A93EB6"/>
    <w:rsid w:val="00A9420F"/>
    <w:rsid w:val="00A966DB"/>
    <w:rsid w:val="00AA1976"/>
    <w:rsid w:val="00AA2B69"/>
    <w:rsid w:val="00AA4BA1"/>
    <w:rsid w:val="00AA50F5"/>
    <w:rsid w:val="00AA5217"/>
    <w:rsid w:val="00AA6710"/>
    <w:rsid w:val="00AA760E"/>
    <w:rsid w:val="00AB046A"/>
    <w:rsid w:val="00AB2C97"/>
    <w:rsid w:val="00AB2ED4"/>
    <w:rsid w:val="00AB48C7"/>
    <w:rsid w:val="00AB4B41"/>
    <w:rsid w:val="00AC2E9D"/>
    <w:rsid w:val="00AD0866"/>
    <w:rsid w:val="00AD1E56"/>
    <w:rsid w:val="00AD2714"/>
    <w:rsid w:val="00AD496C"/>
    <w:rsid w:val="00AD63F9"/>
    <w:rsid w:val="00AD661A"/>
    <w:rsid w:val="00AD674C"/>
    <w:rsid w:val="00AE0232"/>
    <w:rsid w:val="00AE25DE"/>
    <w:rsid w:val="00AE731E"/>
    <w:rsid w:val="00AF0D97"/>
    <w:rsid w:val="00AF1486"/>
    <w:rsid w:val="00AF171F"/>
    <w:rsid w:val="00AF2C3A"/>
    <w:rsid w:val="00AF682D"/>
    <w:rsid w:val="00B02FF6"/>
    <w:rsid w:val="00B04D1D"/>
    <w:rsid w:val="00B075DB"/>
    <w:rsid w:val="00B12BD8"/>
    <w:rsid w:val="00B14778"/>
    <w:rsid w:val="00B16572"/>
    <w:rsid w:val="00B21BC8"/>
    <w:rsid w:val="00B22698"/>
    <w:rsid w:val="00B2287F"/>
    <w:rsid w:val="00B24101"/>
    <w:rsid w:val="00B24BE8"/>
    <w:rsid w:val="00B2710C"/>
    <w:rsid w:val="00B27D36"/>
    <w:rsid w:val="00B33385"/>
    <w:rsid w:val="00B336A3"/>
    <w:rsid w:val="00B36951"/>
    <w:rsid w:val="00B40889"/>
    <w:rsid w:val="00B41C3F"/>
    <w:rsid w:val="00B45341"/>
    <w:rsid w:val="00B55322"/>
    <w:rsid w:val="00B556AD"/>
    <w:rsid w:val="00B55DD4"/>
    <w:rsid w:val="00B62A6A"/>
    <w:rsid w:val="00B6474A"/>
    <w:rsid w:val="00B67BA3"/>
    <w:rsid w:val="00B7018A"/>
    <w:rsid w:val="00B73A87"/>
    <w:rsid w:val="00B74FAD"/>
    <w:rsid w:val="00B75F8B"/>
    <w:rsid w:val="00B76867"/>
    <w:rsid w:val="00B82DC5"/>
    <w:rsid w:val="00B83F00"/>
    <w:rsid w:val="00B90495"/>
    <w:rsid w:val="00B916AC"/>
    <w:rsid w:val="00B91E2D"/>
    <w:rsid w:val="00B9264B"/>
    <w:rsid w:val="00BA278C"/>
    <w:rsid w:val="00BA36D0"/>
    <w:rsid w:val="00BA434C"/>
    <w:rsid w:val="00BA50F3"/>
    <w:rsid w:val="00BA5344"/>
    <w:rsid w:val="00BA764F"/>
    <w:rsid w:val="00BB11BD"/>
    <w:rsid w:val="00BB1707"/>
    <w:rsid w:val="00BB3257"/>
    <w:rsid w:val="00BB40AA"/>
    <w:rsid w:val="00BB5634"/>
    <w:rsid w:val="00BB66F3"/>
    <w:rsid w:val="00BC6859"/>
    <w:rsid w:val="00BD20A0"/>
    <w:rsid w:val="00BE09FA"/>
    <w:rsid w:val="00BE14E2"/>
    <w:rsid w:val="00BE1536"/>
    <w:rsid w:val="00BE7944"/>
    <w:rsid w:val="00BF0723"/>
    <w:rsid w:val="00BF1E63"/>
    <w:rsid w:val="00BF4467"/>
    <w:rsid w:val="00BF5968"/>
    <w:rsid w:val="00C00555"/>
    <w:rsid w:val="00C0176D"/>
    <w:rsid w:val="00C03DEF"/>
    <w:rsid w:val="00C0415D"/>
    <w:rsid w:val="00C04475"/>
    <w:rsid w:val="00C07923"/>
    <w:rsid w:val="00C16416"/>
    <w:rsid w:val="00C221D5"/>
    <w:rsid w:val="00C3098F"/>
    <w:rsid w:val="00C31243"/>
    <w:rsid w:val="00C3182C"/>
    <w:rsid w:val="00C31CB2"/>
    <w:rsid w:val="00C32B40"/>
    <w:rsid w:val="00C36850"/>
    <w:rsid w:val="00C413EF"/>
    <w:rsid w:val="00C453FB"/>
    <w:rsid w:val="00C46CF1"/>
    <w:rsid w:val="00C47E88"/>
    <w:rsid w:val="00C520C3"/>
    <w:rsid w:val="00C647B1"/>
    <w:rsid w:val="00C7096A"/>
    <w:rsid w:val="00C77B89"/>
    <w:rsid w:val="00C77E23"/>
    <w:rsid w:val="00C8008C"/>
    <w:rsid w:val="00C818D6"/>
    <w:rsid w:val="00C8269C"/>
    <w:rsid w:val="00C83B32"/>
    <w:rsid w:val="00C87BDE"/>
    <w:rsid w:val="00C901B6"/>
    <w:rsid w:val="00C90D06"/>
    <w:rsid w:val="00C96254"/>
    <w:rsid w:val="00C966BC"/>
    <w:rsid w:val="00C977B6"/>
    <w:rsid w:val="00CA05A6"/>
    <w:rsid w:val="00CA0B7D"/>
    <w:rsid w:val="00CA5E39"/>
    <w:rsid w:val="00CA6AAD"/>
    <w:rsid w:val="00CB1687"/>
    <w:rsid w:val="00CB20D2"/>
    <w:rsid w:val="00CB3909"/>
    <w:rsid w:val="00CB4AAF"/>
    <w:rsid w:val="00CB4AEA"/>
    <w:rsid w:val="00CC0350"/>
    <w:rsid w:val="00CC166E"/>
    <w:rsid w:val="00CC25C8"/>
    <w:rsid w:val="00CC26F0"/>
    <w:rsid w:val="00CC2CFA"/>
    <w:rsid w:val="00CC3B0A"/>
    <w:rsid w:val="00CC665B"/>
    <w:rsid w:val="00CD0848"/>
    <w:rsid w:val="00CD30A5"/>
    <w:rsid w:val="00CD5A53"/>
    <w:rsid w:val="00CE2567"/>
    <w:rsid w:val="00CE6519"/>
    <w:rsid w:val="00CE6739"/>
    <w:rsid w:val="00CE7C67"/>
    <w:rsid w:val="00CF14FD"/>
    <w:rsid w:val="00CF1BA3"/>
    <w:rsid w:val="00CF6432"/>
    <w:rsid w:val="00CF66DB"/>
    <w:rsid w:val="00D004C2"/>
    <w:rsid w:val="00D06963"/>
    <w:rsid w:val="00D11B4A"/>
    <w:rsid w:val="00D14F1D"/>
    <w:rsid w:val="00D151E1"/>
    <w:rsid w:val="00D16790"/>
    <w:rsid w:val="00D23045"/>
    <w:rsid w:val="00D276B5"/>
    <w:rsid w:val="00D3077E"/>
    <w:rsid w:val="00D36E04"/>
    <w:rsid w:val="00D3784E"/>
    <w:rsid w:val="00D379F0"/>
    <w:rsid w:val="00D409B2"/>
    <w:rsid w:val="00D429F5"/>
    <w:rsid w:val="00D43CB4"/>
    <w:rsid w:val="00D45E40"/>
    <w:rsid w:val="00D61C81"/>
    <w:rsid w:val="00D6272B"/>
    <w:rsid w:val="00D63677"/>
    <w:rsid w:val="00D63A21"/>
    <w:rsid w:val="00D645FC"/>
    <w:rsid w:val="00D65201"/>
    <w:rsid w:val="00D665D9"/>
    <w:rsid w:val="00D73882"/>
    <w:rsid w:val="00D7497C"/>
    <w:rsid w:val="00D75C1B"/>
    <w:rsid w:val="00D77661"/>
    <w:rsid w:val="00D80077"/>
    <w:rsid w:val="00D803AA"/>
    <w:rsid w:val="00D85B9A"/>
    <w:rsid w:val="00D90BB5"/>
    <w:rsid w:val="00D91727"/>
    <w:rsid w:val="00D91914"/>
    <w:rsid w:val="00D93307"/>
    <w:rsid w:val="00D95AFC"/>
    <w:rsid w:val="00D95DD8"/>
    <w:rsid w:val="00D960E7"/>
    <w:rsid w:val="00DA4536"/>
    <w:rsid w:val="00DA5F53"/>
    <w:rsid w:val="00DA7B8E"/>
    <w:rsid w:val="00DB156D"/>
    <w:rsid w:val="00DB4909"/>
    <w:rsid w:val="00DC196A"/>
    <w:rsid w:val="00DC6B22"/>
    <w:rsid w:val="00DC6D3A"/>
    <w:rsid w:val="00DC77D2"/>
    <w:rsid w:val="00DD00DA"/>
    <w:rsid w:val="00DD12E2"/>
    <w:rsid w:val="00DD7A28"/>
    <w:rsid w:val="00DE2AFC"/>
    <w:rsid w:val="00DF72FD"/>
    <w:rsid w:val="00E00680"/>
    <w:rsid w:val="00E012B9"/>
    <w:rsid w:val="00E016D9"/>
    <w:rsid w:val="00E065F6"/>
    <w:rsid w:val="00E14261"/>
    <w:rsid w:val="00E1674A"/>
    <w:rsid w:val="00E16859"/>
    <w:rsid w:val="00E17B3C"/>
    <w:rsid w:val="00E2024C"/>
    <w:rsid w:val="00E23778"/>
    <w:rsid w:val="00E27406"/>
    <w:rsid w:val="00E3122C"/>
    <w:rsid w:val="00E348EB"/>
    <w:rsid w:val="00E350A9"/>
    <w:rsid w:val="00E35FCE"/>
    <w:rsid w:val="00E40025"/>
    <w:rsid w:val="00E4089E"/>
    <w:rsid w:val="00E42FAC"/>
    <w:rsid w:val="00E45246"/>
    <w:rsid w:val="00E46231"/>
    <w:rsid w:val="00E51D5F"/>
    <w:rsid w:val="00E55EA3"/>
    <w:rsid w:val="00E610C4"/>
    <w:rsid w:val="00E61D12"/>
    <w:rsid w:val="00E6239F"/>
    <w:rsid w:val="00E6506E"/>
    <w:rsid w:val="00E66935"/>
    <w:rsid w:val="00E66FAA"/>
    <w:rsid w:val="00E7601D"/>
    <w:rsid w:val="00E77BD8"/>
    <w:rsid w:val="00E77FE8"/>
    <w:rsid w:val="00E8216A"/>
    <w:rsid w:val="00E96F49"/>
    <w:rsid w:val="00E97977"/>
    <w:rsid w:val="00E97D4D"/>
    <w:rsid w:val="00EA2CAE"/>
    <w:rsid w:val="00EA3176"/>
    <w:rsid w:val="00EA588B"/>
    <w:rsid w:val="00EA5946"/>
    <w:rsid w:val="00EA655D"/>
    <w:rsid w:val="00EB1446"/>
    <w:rsid w:val="00EB531E"/>
    <w:rsid w:val="00EB56E6"/>
    <w:rsid w:val="00EB72D6"/>
    <w:rsid w:val="00EC20E7"/>
    <w:rsid w:val="00EC699A"/>
    <w:rsid w:val="00ED0C93"/>
    <w:rsid w:val="00ED18F4"/>
    <w:rsid w:val="00ED424C"/>
    <w:rsid w:val="00ED5DD3"/>
    <w:rsid w:val="00ED6317"/>
    <w:rsid w:val="00ED7E1E"/>
    <w:rsid w:val="00EE0F79"/>
    <w:rsid w:val="00EE1BD7"/>
    <w:rsid w:val="00EE31F3"/>
    <w:rsid w:val="00EE3D7B"/>
    <w:rsid w:val="00EF57FC"/>
    <w:rsid w:val="00EF6A2F"/>
    <w:rsid w:val="00EF71A8"/>
    <w:rsid w:val="00F00928"/>
    <w:rsid w:val="00F00E37"/>
    <w:rsid w:val="00F02E10"/>
    <w:rsid w:val="00F07095"/>
    <w:rsid w:val="00F07C67"/>
    <w:rsid w:val="00F148E9"/>
    <w:rsid w:val="00F16B66"/>
    <w:rsid w:val="00F1704E"/>
    <w:rsid w:val="00F17C0A"/>
    <w:rsid w:val="00F17E2D"/>
    <w:rsid w:val="00F30E1F"/>
    <w:rsid w:val="00F337A0"/>
    <w:rsid w:val="00F37D4E"/>
    <w:rsid w:val="00F415D8"/>
    <w:rsid w:val="00F421C0"/>
    <w:rsid w:val="00F50D32"/>
    <w:rsid w:val="00F50E81"/>
    <w:rsid w:val="00F53FF2"/>
    <w:rsid w:val="00F56379"/>
    <w:rsid w:val="00F6042E"/>
    <w:rsid w:val="00F621FF"/>
    <w:rsid w:val="00F633E5"/>
    <w:rsid w:val="00F65FC4"/>
    <w:rsid w:val="00F66ED5"/>
    <w:rsid w:val="00F735F2"/>
    <w:rsid w:val="00F7518C"/>
    <w:rsid w:val="00F775E4"/>
    <w:rsid w:val="00F77E95"/>
    <w:rsid w:val="00F84C7E"/>
    <w:rsid w:val="00F8547D"/>
    <w:rsid w:val="00F86B07"/>
    <w:rsid w:val="00F87301"/>
    <w:rsid w:val="00F96273"/>
    <w:rsid w:val="00FA0A56"/>
    <w:rsid w:val="00FA27F1"/>
    <w:rsid w:val="00FA34A1"/>
    <w:rsid w:val="00FA4FD3"/>
    <w:rsid w:val="00FA7B22"/>
    <w:rsid w:val="00FB1A70"/>
    <w:rsid w:val="00FB2D3E"/>
    <w:rsid w:val="00FB774F"/>
    <w:rsid w:val="00FC24DA"/>
    <w:rsid w:val="00FD068E"/>
    <w:rsid w:val="00FD0932"/>
    <w:rsid w:val="00FD0C65"/>
    <w:rsid w:val="00FD2452"/>
    <w:rsid w:val="00FD6DB8"/>
    <w:rsid w:val="00FE0803"/>
    <w:rsid w:val="00FE1B3A"/>
    <w:rsid w:val="00FE1C21"/>
    <w:rsid w:val="00FE68B5"/>
    <w:rsid w:val="00FF151E"/>
    <w:rsid w:val="00FF18FA"/>
    <w:rsid w:val="00FF3BB2"/>
    <w:rsid w:val="082954FC"/>
    <w:rsid w:val="09064D62"/>
    <w:rsid w:val="0BD12AC9"/>
    <w:rsid w:val="10103886"/>
    <w:rsid w:val="13C6234C"/>
    <w:rsid w:val="1B184A76"/>
    <w:rsid w:val="21651F64"/>
    <w:rsid w:val="22BB5C31"/>
    <w:rsid w:val="28892624"/>
    <w:rsid w:val="29B355D0"/>
    <w:rsid w:val="328A7493"/>
    <w:rsid w:val="32F5167B"/>
    <w:rsid w:val="3302252B"/>
    <w:rsid w:val="354E6916"/>
    <w:rsid w:val="41624CA7"/>
    <w:rsid w:val="41B20BF0"/>
    <w:rsid w:val="426A2D50"/>
    <w:rsid w:val="45B21100"/>
    <w:rsid w:val="46416C15"/>
    <w:rsid w:val="4ADB0CF2"/>
    <w:rsid w:val="4C2170CE"/>
    <w:rsid w:val="4C955696"/>
    <w:rsid w:val="4E74023F"/>
    <w:rsid w:val="50812C1D"/>
    <w:rsid w:val="52B21070"/>
    <w:rsid w:val="56341F8C"/>
    <w:rsid w:val="5800457A"/>
    <w:rsid w:val="58BE4469"/>
    <w:rsid w:val="5B33665D"/>
    <w:rsid w:val="5C2408EE"/>
    <w:rsid w:val="64DD5972"/>
    <w:rsid w:val="65711891"/>
    <w:rsid w:val="725F024B"/>
    <w:rsid w:val="744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jc w:val="left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jc w:val="left"/>
      <w:outlineLvl w:val="1"/>
    </w:pPr>
    <w:rPr>
      <w:rFonts w:ascii="Cambria" w:eastAsia="楷体_GB2312" w:hAnsi="Cambria"/>
      <w:bCs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jc w:val="left"/>
      <w:outlineLvl w:val="2"/>
    </w:pPr>
    <w:rPr>
      <w:rFonts w:eastAsia="仿宋_GB2312"/>
      <w:bCs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jc w:val="left"/>
      <w:outlineLvl w:val="3"/>
    </w:pPr>
    <w:rPr>
      <w:rFonts w:ascii="Cambria" w:hAnsi="Cambria"/>
      <w:bCs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Cambria" w:eastAsia="楷体_GB2312" w:hAnsi="Cambria"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rPr>
      <w:rFonts w:eastAsia="黑体"/>
      <w:b/>
      <w:bCs/>
      <w:kern w:val="44"/>
      <w:sz w:val="21"/>
      <w:szCs w:val="44"/>
      <w:lang w:val="en-US" w:eastAsia="zh-CN" w:bidi="ar-SA"/>
    </w:rPr>
  </w:style>
  <w:style w:type="character" w:customStyle="1" w:styleId="3Char">
    <w:name w:val="标题 3 Char"/>
    <w:link w:val="3"/>
    <w:rPr>
      <w:rFonts w:eastAsia="仿宋_GB2312"/>
      <w:bCs/>
      <w:kern w:val="2"/>
      <w:sz w:val="21"/>
      <w:szCs w:val="32"/>
      <w:lang w:val="en-US" w:eastAsia="zh-CN" w:bidi="ar-SA"/>
    </w:rPr>
  </w:style>
  <w:style w:type="character" w:customStyle="1" w:styleId="Char">
    <w:name w:val="页脚 Char"/>
    <w:link w:val="a3"/>
    <w:uiPriority w:val="99"/>
    <w:rPr>
      <w:rFonts w:ascii="Calibri" w:eastAsia="宋体" w:hAnsi="Calibri"/>
      <w:sz w:val="18"/>
      <w:szCs w:val="18"/>
      <w:lang w:val="en-US" w:eastAsia="zh-CN" w:bidi="ar-SA"/>
    </w:rPr>
  </w:style>
  <w:style w:type="character" w:customStyle="1" w:styleId="js-component-label">
    <w:name w:val="js-component-label"/>
    <w:basedOn w:val="a0"/>
  </w:style>
  <w:style w:type="character" w:customStyle="1" w:styleId="Char0">
    <w:name w:val="批注框文本 Char"/>
    <w:link w:val="a4"/>
    <w:rPr>
      <w:rFonts w:ascii="Calibri" w:eastAsia="宋体" w:hAnsi="Calibri"/>
      <w:sz w:val="18"/>
      <w:szCs w:val="18"/>
      <w:lang w:val="en-US" w:eastAsia="zh-CN" w:bidi="ar-SA"/>
    </w:rPr>
  </w:style>
  <w:style w:type="character" w:styleId="a5">
    <w:name w:val="Strong"/>
    <w:qFormat/>
    <w:rPr>
      <w:b/>
      <w:bCs/>
    </w:rPr>
  </w:style>
  <w:style w:type="character" w:styleId="a6">
    <w:name w:val="Hyperlink"/>
    <w:unhideWhenUsed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5Char">
    <w:name w:val="标题 5 Char"/>
    <w:link w:val="5"/>
    <w:semiHidden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1">
    <w:name w:val="批注文字 Char"/>
    <w:link w:val="a8"/>
    <w:semiHidden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0"/>
  </w:style>
  <w:style w:type="character" w:customStyle="1" w:styleId="4Char">
    <w:name w:val="标题 4 Char"/>
    <w:link w:val="4"/>
    <w:rPr>
      <w:rFonts w:ascii="Cambria" w:eastAsia="宋体" w:hAnsi="Cambria"/>
      <w:bCs/>
      <w:kern w:val="2"/>
      <w:sz w:val="21"/>
      <w:szCs w:val="28"/>
      <w:lang w:val="en-US" w:eastAsia="zh-CN" w:bidi="ar-SA"/>
    </w:rPr>
  </w:style>
  <w:style w:type="character" w:customStyle="1" w:styleId="15">
    <w:name w:val="15"/>
    <w:basedOn w:val="a0"/>
    <w:rPr>
      <w:rFonts w:ascii="Times New Roman" w:hAnsi="Times New Roman" w:cs="Times New Roman"/>
    </w:rPr>
  </w:style>
  <w:style w:type="character" w:customStyle="1" w:styleId="Char2">
    <w:name w:val="页眉 Char"/>
    <w:link w:val="a9"/>
    <w:uiPriority w:val="99"/>
    <w:rPr>
      <w:rFonts w:ascii="Calibri" w:eastAsia="宋体" w:hAnsi="Calibri"/>
      <w:sz w:val="18"/>
      <w:szCs w:val="18"/>
      <w:lang w:val="en-US" w:eastAsia="zh-CN" w:bidi="ar-SA"/>
    </w:rPr>
  </w:style>
  <w:style w:type="paragraph" w:customStyle="1" w:styleId="10">
    <w:name w:val="列出段落1"/>
    <w:basedOn w:val="a"/>
    <w:pPr>
      <w:ind w:firstLineChars="200" w:firstLine="420"/>
    </w:pPr>
    <w:rPr>
      <w:szCs w:val="24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320" w:lineRule="exact"/>
      <w:ind w:left="420" w:hanging="420"/>
      <w:jc w:val="left"/>
    </w:pPr>
    <w:rPr>
      <w:rFonts w:ascii="Calibri" w:hAnsi="Calibri"/>
      <w:kern w:val="0"/>
      <w:sz w:val="18"/>
      <w:szCs w:val="18"/>
    </w:rPr>
  </w:style>
  <w:style w:type="paragraph" w:styleId="a9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20" w:lineRule="exact"/>
      <w:ind w:left="420" w:hanging="42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Balloon Text"/>
    <w:basedOn w:val="a"/>
    <w:link w:val="Char0"/>
    <w:unhideWhenUsed/>
    <w:pPr>
      <w:ind w:left="420" w:hanging="420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11">
    <w:name w:val="toc 1"/>
    <w:basedOn w:val="a"/>
    <w:next w:val="a"/>
  </w:style>
  <w:style w:type="paragraph" w:styleId="a8">
    <w:name w:val="annotation text"/>
    <w:basedOn w:val="a"/>
    <w:link w:val="Char1"/>
    <w:unhideWhenUsed/>
    <w:pPr>
      <w:spacing w:line="320" w:lineRule="exact"/>
      <w:ind w:left="420" w:hanging="420"/>
      <w:jc w:val="left"/>
    </w:pPr>
    <w:rPr>
      <w:rFonts w:ascii="Calibri" w:hAnsi="Calibri"/>
      <w:szCs w:val="22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 w:line="320" w:lineRule="exact"/>
      <w:ind w:left="420" w:hanging="420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qFormat/>
    <w:pPr>
      <w:ind w:firstLine="420"/>
    </w:p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WWW.YlmF.CoM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陕西省健康促进场所评价标准和指标体系</dc:title>
  <dc:creator>雨林木风</dc:creator>
  <cp:lastModifiedBy>Administrator</cp:lastModifiedBy>
  <cp:revision>2</cp:revision>
  <cp:lastPrinted>2019-03-08T07:16:00Z</cp:lastPrinted>
  <dcterms:created xsi:type="dcterms:W3CDTF">2019-04-08T03:10:00Z</dcterms:created>
  <dcterms:modified xsi:type="dcterms:W3CDTF">2019-04-08T03:10:00Z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